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1752F" w14:textId="77777777" w:rsidR="007F0B1E" w:rsidRDefault="0084486B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D4552F7" wp14:editId="478CA579">
            <wp:simplePos x="0" y="0"/>
            <wp:positionH relativeFrom="column">
              <wp:posOffset>5071110</wp:posOffset>
            </wp:positionH>
            <wp:positionV relativeFrom="paragraph">
              <wp:posOffset>-484505</wp:posOffset>
            </wp:positionV>
            <wp:extent cx="1285875" cy="1039495"/>
            <wp:effectExtent l="0" t="0" r="9525" b="8255"/>
            <wp:wrapNone/>
            <wp:docPr id="1" name="Picture 1" descr="nl-lei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-leis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94E03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0D929CF0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4C9B607A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7FD1187C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13A54A08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4715C77C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2992AAD4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7AB04521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5758F314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0A723C48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5B7F4CDA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3DB437F6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45D3C05E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6787B47B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5C23C6D2" w14:textId="77777777" w:rsidR="007F0B1E" w:rsidRDefault="007F0B1E" w:rsidP="00E07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</w:rPr>
      </w:pPr>
    </w:p>
    <w:p w14:paraId="638F54F5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Arial" w:hAnsi="Arial" w:cs="Arial"/>
          <w:b/>
          <w:sz w:val="56"/>
          <w:szCs w:val="56"/>
        </w:rPr>
      </w:pPr>
    </w:p>
    <w:p w14:paraId="0CBB1FB6" w14:textId="77777777" w:rsidR="00C63B6F" w:rsidRPr="00653A00" w:rsidRDefault="007F0B1E" w:rsidP="00653A00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Arial" w:hAnsi="Arial" w:cs="Arial"/>
          <w:sz w:val="72"/>
          <w:szCs w:val="72"/>
        </w:rPr>
      </w:pPr>
      <w:r w:rsidRPr="00822546">
        <w:rPr>
          <w:rFonts w:ascii="Arial" w:hAnsi="Arial" w:cs="Arial"/>
          <w:sz w:val="72"/>
          <w:szCs w:val="72"/>
        </w:rPr>
        <w:t xml:space="preserve">Annualised Hours </w:t>
      </w:r>
    </w:p>
    <w:p w14:paraId="01BC4164" w14:textId="77777777" w:rsidR="007F0B1E" w:rsidRPr="00822546" w:rsidRDefault="00C63B6F" w:rsidP="007F0B1E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Arial" w:hAnsi="Arial" w:cs="Arial"/>
          <w:sz w:val="72"/>
          <w:szCs w:val="72"/>
        </w:rPr>
      </w:pPr>
      <w:r w:rsidRPr="00822546">
        <w:rPr>
          <w:rFonts w:ascii="Arial" w:hAnsi="Arial" w:cs="Arial"/>
          <w:sz w:val="72"/>
          <w:szCs w:val="72"/>
        </w:rPr>
        <w:t>Guidance Note</w:t>
      </w:r>
    </w:p>
    <w:p w14:paraId="2E255C9D" w14:textId="77777777" w:rsidR="007F0B1E" w:rsidRP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  <w:sz w:val="56"/>
          <w:szCs w:val="56"/>
        </w:rPr>
      </w:pPr>
    </w:p>
    <w:p w14:paraId="6A5ED138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528D4E8C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120B3EB5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5471642B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1D1CAB3A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6FE18F3B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3B40CF5B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405FB8E4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3344CCB5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716E1956" w14:textId="77777777" w:rsidR="007F0B1E" w:rsidRDefault="007F0B1E" w:rsidP="001F16A1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</w:rPr>
      </w:pPr>
    </w:p>
    <w:p w14:paraId="27CEF36D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95D67C0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F6211B6" w14:textId="77777777" w:rsidR="007F0B1E" w:rsidRDefault="007F0B1E" w:rsidP="007F0B1E">
      <w:pPr>
        <w:spacing w:after="0" w:line="240" w:lineRule="auto"/>
        <w:rPr>
          <w:rFonts w:ascii="Arial" w:hAnsi="Arial"/>
          <w:sz w:val="28"/>
          <w:szCs w:val="28"/>
          <w:lang w:eastAsia="en-GB"/>
        </w:rPr>
      </w:pPr>
    </w:p>
    <w:p w14:paraId="104E283F" w14:textId="77777777" w:rsidR="007F0B1E" w:rsidRDefault="007F0B1E" w:rsidP="007F0B1E">
      <w:pPr>
        <w:spacing w:after="0" w:line="240" w:lineRule="auto"/>
        <w:rPr>
          <w:rFonts w:ascii="Arial" w:hAnsi="Arial"/>
          <w:sz w:val="28"/>
          <w:szCs w:val="28"/>
          <w:lang w:eastAsia="en-GB"/>
        </w:rPr>
      </w:pPr>
    </w:p>
    <w:p w14:paraId="216AA40C" w14:textId="77777777" w:rsidR="00E07487" w:rsidRDefault="00E07487" w:rsidP="007F0B1E">
      <w:pPr>
        <w:spacing w:after="0" w:line="240" w:lineRule="auto"/>
        <w:rPr>
          <w:rFonts w:ascii="Arial" w:hAnsi="Arial"/>
          <w:sz w:val="28"/>
          <w:szCs w:val="28"/>
          <w:lang w:eastAsia="en-GB"/>
        </w:rPr>
      </w:pPr>
    </w:p>
    <w:p w14:paraId="13242BD1" w14:textId="77777777" w:rsidR="007F0B1E" w:rsidRDefault="007F0B1E" w:rsidP="007F0B1E">
      <w:pPr>
        <w:spacing w:after="0" w:line="240" w:lineRule="auto"/>
        <w:rPr>
          <w:rFonts w:ascii="Arial" w:hAnsi="Arial"/>
          <w:sz w:val="24"/>
          <w:szCs w:val="24"/>
          <w:lang w:eastAsia="en-GB"/>
        </w:rPr>
      </w:pPr>
      <w:r w:rsidRPr="0084486B">
        <w:rPr>
          <w:rFonts w:ascii="Arial" w:hAnsi="Arial"/>
          <w:sz w:val="24"/>
          <w:szCs w:val="24"/>
          <w:lang w:eastAsia="en-GB"/>
        </w:rPr>
        <w:t>Human Resources</w:t>
      </w:r>
    </w:p>
    <w:p w14:paraId="6DB1A107" w14:textId="77777777" w:rsidR="007A7B53" w:rsidRDefault="00736DB8" w:rsidP="007F0B1E">
      <w:pPr>
        <w:spacing w:after="0" w:line="240" w:lineRule="auto"/>
        <w:rPr>
          <w:rFonts w:ascii="Arial" w:hAnsi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  <w:lang w:eastAsia="en-GB"/>
        </w:rPr>
        <w:tab/>
      </w:r>
      <w:r>
        <w:rPr>
          <w:rFonts w:ascii="Arial" w:hAnsi="Arial"/>
          <w:sz w:val="24"/>
          <w:szCs w:val="24"/>
          <w:lang w:eastAsia="en-GB"/>
        </w:rPr>
        <w:tab/>
      </w:r>
      <w:r>
        <w:rPr>
          <w:rFonts w:ascii="Arial" w:hAnsi="Arial"/>
          <w:sz w:val="24"/>
          <w:szCs w:val="24"/>
          <w:lang w:eastAsia="en-GB"/>
        </w:rPr>
        <w:tab/>
      </w:r>
      <w:r>
        <w:rPr>
          <w:rFonts w:ascii="Arial" w:hAnsi="Arial"/>
          <w:sz w:val="24"/>
          <w:szCs w:val="24"/>
          <w:lang w:eastAsia="en-GB"/>
        </w:rPr>
        <w:tab/>
      </w:r>
      <w:r>
        <w:rPr>
          <w:rFonts w:ascii="Arial" w:hAnsi="Arial"/>
          <w:sz w:val="24"/>
          <w:szCs w:val="24"/>
          <w:lang w:eastAsia="en-GB"/>
        </w:rPr>
        <w:tab/>
      </w:r>
      <w:r>
        <w:rPr>
          <w:rFonts w:ascii="Arial" w:hAnsi="Arial"/>
          <w:sz w:val="24"/>
          <w:szCs w:val="24"/>
          <w:lang w:eastAsia="en-GB"/>
        </w:rPr>
        <w:tab/>
      </w:r>
      <w:r>
        <w:rPr>
          <w:rFonts w:ascii="Arial" w:hAnsi="Arial"/>
          <w:sz w:val="24"/>
          <w:szCs w:val="24"/>
          <w:lang w:eastAsia="en-GB"/>
        </w:rPr>
        <w:tab/>
      </w:r>
      <w:r>
        <w:rPr>
          <w:rFonts w:ascii="Arial" w:hAnsi="Arial"/>
          <w:sz w:val="24"/>
          <w:szCs w:val="24"/>
          <w:lang w:eastAsia="en-GB"/>
        </w:rPr>
        <w:tab/>
      </w:r>
      <w:r>
        <w:rPr>
          <w:rFonts w:ascii="Arial" w:hAnsi="Arial"/>
          <w:sz w:val="24"/>
          <w:szCs w:val="24"/>
          <w:lang w:eastAsia="en-GB"/>
        </w:rPr>
        <w:tab/>
      </w:r>
    </w:p>
    <w:p w14:paraId="527B7AE9" w14:textId="77777777" w:rsidR="00736DB8" w:rsidRPr="0084486B" w:rsidRDefault="00736DB8" w:rsidP="007A7B53">
      <w:pPr>
        <w:spacing w:after="0" w:line="240" w:lineRule="auto"/>
        <w:ind w:left="5760" w:firstLine="720"/>
        <w:rPr>
          <w:rFonts w:ascii="Arial" w:hAnsi="Arial"/>
          <w:sz w:val="24"/>
          <w:szCs w:val="24"/>
          <w:lang w:eastAsia="en-GB"/>
        </w:rPr>
      </w:pPr>
      <w:r w:rsidRPr="00822546">
        <w:rPr>
          <w:rFonts w:ascii="Arial" w:hAnsi="Arial" w:cs="Arial"/>
          <w:sz w:val="18"/>
          <w:szCs w:val="18"/>
        </w:rPr>
        <w:t>Approved at NLL Board May 2013</w:t>
      </w:r>
    </w:p>
    <w:p w14:paraId="66270FBD" w14:textId="77777777" w:rsidR="0084486B" w:rsidRDefault="0084486B" w:rsidP="007F0B1E">
      <w:pPr>
        <w:spacing w:after="0" w:line="240" w:lineRule="auto"/>
        <w:rPr>
          <w:rFonts w:ascii="Arial" w:hAnsi="Arial"/>
          <w:sz w:val="24"/>
          <w:szCs w:val="24"/>
          <w:lang w:eastAsia="en-GB"/>
        </w:rPr>
      </w:pPr>
    </w:p>
    <w:p w14:paraId="0393B05D" w14:textId="77777777" w:rsidR="00653A00" w:rsidRDefault="00653A00" w:rsidP="007F0B1E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53E18613" w14:textId="77777777" w:rsidR="00653A00" w:rsidRDefault="0092502D" w:rsidP="0092502D">
      <w:pPr>
        <w:tabs>
          <w:tab w:val="left" w:pos="7938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lastRenderedPageBreak/>
        <w:tab/>
      </w:r>
    </w:p>
    <w:p w14:paraId="0DE159C7" w14:textId="77777777" w:rsidR="007F0B1E" w:rsidRPr="0084486B" w:rsidRDefault="007F0B1E" w:rsidP="007F0B1E">
      <w:pPr>
        <w:spacing w:after="0" w:line="240" w:lineRule="auto"/>
        <w:rPr>
          <w:rFonts w:ascii="Arial" w:hAnsi="Arial"/>
          <w:b/>
          <w:sz w:val="32"/>
          <w:szCs w:val="32"/>
          <w:lang w:eastAsia="en-GB"/>
        </w:rPr>
      </w:pPr>
      <w:r w:rsidRPr="0084486B">
        <w:rPr>
          <w:rFonts w:ascii="Arial" w:hAnsi="Arial"/>
          <w:b/>
          <w:sz w:val="32"/>
          <w:szCs w:val="32"/>
          <w:lang w:eastAsia="en-GB"/>
        </w:rPr>
        <w:t>CONTENTS</w:t>
      </w:r>
    </w:p>
    <w:p w14:paraId="193DD6BA" w14:textId="77777777" w:rsidR="007F0B1E" w:rsidRDefault="007F0B1E" w:rsidP="007F0B1E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74635038" w14:textId="77777777" w:rsidR="0092502D" w:rsidRPr="007F0B1E" w:rsidRDefault="0092502D" w:rsidP="0092502D">
      <w:pPr>
        <w:tabs>
          <w:tab w:val="left" w:pos="7425"/>
        </w:tabs>
        <w:spacing w:after="0" w:line="240" w:lineRule="auto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Section</w:t>
      </w:r>
      <w:r>
        <w:rPr>
          <w:rFonts w:ascii="Arial" w:hAnsi="Arial"/>
          <w:sz w:val="24"/>
          <w:szCs w:val="20"/>
          <w:lang w:eastAsia="en-GB"/>
        </w:rPr>
        <w:tab/>
        <w:t>Page Number</w:t>
      </w:r>
    </w:p>
    <w:p w14:paraId="21096C75" w14:textId="77777777" w:rsidR="007F0B1E" w:rsidRPr="007F0B1E" w:rsidRDefault="007F0B1E" w:rsidP="007F0B1E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p w14:paraId="01927E94" w14:textId="77777777" w:rsidR="007F0B1E" w:rsidRPr="007F0B1E" w:rsidRDefault="007F0B1E" w:rsidP="0092502D">
      <w:pPr>
        <w:numPr>
          <w:ilvl w:val="0"/>
          <w:numId w:val="7"/>
        </w:numPr>
        <w:tabs>
          <w:tab w:val="clear" w:pos="1440"/>
          <w:tab w:val="left" w:pos="7938"/>
        </w:tabs>
        <w:spacing w:after="0" w:line="240" w:lineRule="auto"/>
        <w:ind w:left="1701" w:hanging="1635"/>
        <w:rPr>
          <w:rFonts w:ascii="Arial" w:hAnsi="Arial"/>
          <w:sz w:val="24"/>
          <w:szCs w:val="20"/>
          <w:lang w:eastAsia="en-GB"/>
        </w:rPr>
      </w:pPr>
      <w:r w:rsidRPr="007F0B1E">
        <w:rPr>
          <w:rFonts w:ascii="Arial" w:hAnsi="Arial"/>
          <w:sz w:val="24"/>
          <w:szCs w:val="20"/>
          <w:lang w:eastAsia="en-GB"/>
        </w:rPr>
        <w:t>Introduction</w:t>
      </w:r>
      <w:r w:rsidR="0092502D">
        <w:rPr>
          <w:rFonts w:ascii="Arial" w:hAnsi="Arial"/>
          <w:sz w:val="24"/>
          <w:szCs w:val="20"/>
          <w:lang w:eastAsia="en-GB"/>
        </w:rPr>
        <w:tab/>
        <w:t>3</w:t>
      </w:r>
    </w:p>
    <w:p w14:paraId="6C0E9E79" w14:textId="77777777" w:rsidR="007F0B1E" w:rsidRPr="007F0B1E" w:rsidRDefault="007F0B1E" w:rsidP="0084486B">
      <w:pPr>
        <w:spacing w:after="0" w:line="240" w:lineRule="auto"/>
        <w:ind w:left="426"/>
        <w:rPr>
          <w:rFonts w:ascii="Arial" w:hAnsi="Arial"/>
          <w:sz w:val="24"/>
          <w:szCs w:val="20"/>
          <w:lang w:eastAsia="en-GB"/>
        </w:rPr>
      </w:pPr>
    </w:p>
    <w:p w14:paraId="07E27655" w14:textId="77777777" w:rsidR="007F0B1E" w:rsidRPr="007F0B1E" w:rsidRDefault="00732353" w:rsidP="0092502D">
      <w:pPr>
        <w:numPr>
          <w:ilvl w:val="0"/>
          <w:numId w:val="7"/>
        </w:numPr>
        <w:tabs>
          <w:tab w:val="clear" w:pos="1440"/>
          <w:tab w:val="left" w:pos="7938"/>
        </w:tabs>
        <w:spacing w:after="0" w:line="240" w:lineRule="auto"/>
        <w:ind w:left="1701" w:hanging="1635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Health and Safety</w:t>
      </w:r>
      <w:r w:rsidR="0092502D">
        <w:rPr>
          <w:rFonts w:ascii="Arial" w:hAnsi="Arial"/>
          <w:sz w:val="24"/>
          <w:szCs w:val="20"/>
          <w:lang w:eastAsia="en-GB"/>
        </w:rPr>
        <w:tab/>
        <w:t>4</w:t>
      </w:r>
    </w:p>
    <w:p w14:paraId="15E248F6" w14:textId="77777777" w:rsidR="007F0B1E" w:rsidRPr="007F0B1E" w:rsidRDefault="007F0B1E" w:rsidP="0084486B">
      <w:pPr>
        <w:spacing w:after="0" w:line="240" w:lineRule="auto"/>
        <w:ind w:left="426"/>
        <w:rPr>
          <w:rFonts w:ascii="Arial" w:hAnsi="Arial"/>
          <w:sz w:val="24"/>
          <w:szCs w:val="20"/>
          <w:lang w:eastAsia="en-GB"/>
        </w:rPr>
      </w:pPr>
    </w:p>
    <w:p w14:paraId="2515D40B" w14:textId="77777777" w:rsidR="007F0B1E" w:rsidRPr="007F0B1E" w:rsidRDefault="00732353" w:rsidP="0092502D">
      <w:pPr>
        <w:numPr>
          <w:ilvl w:val="0"/>
          <w:numId w:val="7"/>
        </w:numPr>
        <w:tabs>
          <w:tab w:val="clear" w:pos="1440"/>
          <w:tab w:val="left" w:pos="7938"/>
        </w:tabs>
        <w:spacing w:after="0" w:line="240" w:lineRule="auto"/>
        <w:ind w:left="1701" w:hanging="1635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 xml:space="preserve">Working </w:t>
      </w:r>
      <w:r w:rsidR="00027693">
        <w:rPr>
          <w:rFonts w:ascii="Arial" w:hAnsi="Arial"/>
          <w:sz w:val="24"/>
          <w:szCs w:val="20"/>
          <w:lang w:eastAsia="en-GB"/>
        </w:rPr>
        <w:t>Hours</w:t>
      </w:r>
      <w:r w:rsidR="0092502D">
        <w:rPr>
          <w:rFonts w:ascii="Arial" w:hAnsi="Arial"/>
          <w:sz w:val="24"/>
          <w:szCs w:val="20"/>
          <w:lang w:eastAsia="en-GB"/>
        </w:rPr>
        <w:tab/>
        <w:t>4</w:t>
      </w:r>
    </w:p>
    <w:p w14:paraId="51747932" w14:textId="77777777" w:rsidR="007F0B1E" w:rsidRPr="007F0B1E" w:rsidRDefault="007F0B1E" w:rsidP="0084486B">
      <w:pPr>
        <w:spacing w:after="0" w:line="240" w:lineRule="auto"/>
        <w:ind w:left="426"/>
        <w:rPr>
          <w:rFonts w:ascii="Arial" w:hAnsi="Arial"/>
          <w:sz w:val="24"/>
          <w:szCs w:val="20"/>
          <w:lang w:eastAsia="en-GB"/>
        </w:rPr>
      </w:pPr>
    </w:p>
    <w:p w14:paraId="7C5A4CC6" w14:textId="77777777" w:rsidR="007F0B1E" w:rsidRPr="007F0B1E" w:rsidRDefault="00732353" w:rsidP="0092502D">
      <w:pPr>
        <w:numPr>
          <w:ilvl w:val="0"/>
          <w:numId w:val="7"/>
        </w:numPr>
        <w:tabs>
          <w:tab w:val="clear" w:pos="1440"/>
          <w:tab w:val="left" w:pos="7938"/>
        </w:tabs>
        <w:spacing w:after="0" w:line="240" w:lineRule="auto"/>
        <w:ind w:left="1701" w:hanging="1635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Sickness</w:t>
      </w:r>
      <w:r w:rsidR="0092502D">
        <w:rPr>
          <w:rFonts w:ascii="Arial" w:hAnsi="Arial"/>
          <w:sz w:val="24"/>
          <w:szCs w:val="20"/>
          <w:lang w:eastAsia="en-GB"/>
        </w:rPr>
        <w:tab/>
        <w:t>4</w:t>
      </w:r>
    </w:p>
    <w:p w14:paraId="2F40516D" w14:textId="77777777" w:rsidR="007F0B1E" w:rsidRPr="007F0B1E" w:rsidRDefault="007F0B1E" w:rsidP="0084486B">
      <w:pPr>
        <w:spacing w:after="0" w:line="240" w:lineRule="auto"/>
        <w:ind w:left="426"/>
        <w:rPr>
          <w:rFonts w:ascii="Arial" w:hAnsi="Arial"/>
          <w:sz w:val="24"/>
          <w:szCs w:val="20"/>
          <w:lang w:eastAsia="en-GB"/>
        </w:rPr>
      </w:pPr>
    </w:p>
    <w:p w14:paraId="51808210" w14:textId="77777777" w:rsidR="007F0B1E" w:rsidRPr="007F0B1E" w:rsidRDefault="00732353" w:rsidP="0092502D">
      <w:pPr>
        <w:numPr>
          <w:ilvl w:val="0"/>
          <w:numId w:val="7"/>
        </w:numPr>
        <w:tabs>
          <w:tab w:val="clear" w:pos="1440"/>
          <w:tab w:val="left" w:pos="7938"/>
        </w:tabs>
        <w:spacing w:after="0" w:line="240" w:lineRule="auto"/>
        <w:ind w:left="1701" w:hanging="1635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Annual Leave and Public Holiday Entitlement</w:t>
      </w:r>
      <w:r w:rsidR="0092502D">
        <w:rPr>
          <w:rFonts w:ascii="Arial" w:hAnsi="Arial"/>
          <w:sz w:val="24"/>
          <w:szCs w:val="20"/>
          <w:lang w:eastAsia="en-GB"/>
        </w:rPr>
        <w:tab/>
        <w:t>4</w:t>
      </w:r>
    </w:p>
    <w:p w14:paraId="4A0A73E2" w14:textId="77777777" w:rsidR="007F0B1E" w:rsidRPr="007F0B1E" w:rsidRDefault="007F0B1E" w:rsidP="0084486B">
      <w:pPr>
        <w:spacing w:after="0" w:line="240" w:lineRule="auto"/>
        <w:ind w:left="426"/>
        <w:rPr>
          <w:rFonts w:ascii="Arial" w:hAnsi="Arial"/>
          <w:sz w:val="24"/>
          <w:szCs w:val="20"/>
          <w:lang w:eastAsia="en-GB"/>
        </w:rPr>
      </w:pPr>
    </w:p>
    <w:p w14:paraId="0E0C774D" w14:textId="77777777" w:rsidR="007F0B1E" w:rsidRPr="007F0B1E" w:rsidRDefault="00732353" w:rsidP="0092502D">
      <w:pPr>
        <w:numPr>
          <w:ilvl w:val="0"/>
          <w:numId w:val="7"/>
        </w:numPr>
        <w:tabs>
          <w:tab w:val="clear" w:pos="1440"/>
          <w:tab w:val="left" w:pos="7938"/>
        </w:tabs>
        <w:spacing w:after="0" w:line="240" w:lineRule="auto"/>
        <w:ind w:left="1701" w:hanging="1635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Salary</w:t>
      </w:r>
      <w:r w:rsidR="0092502D">
        <w:rPr>
          <w:rFonts w:ascii="Arial" w:hAnsi="Arial"/>
          <w:sz w:val="24"/>
          <w:szCs w:val="20"/>
          <w:lang w:eastAsia="en-GB"/>
        </w:rPr>
        <w:tab/>
        <w:t>4</w:t>
      </w:r>
    </w:p>
    <w:p w14:paraId="0F49826B" w14:textId="77777777" w:rsidR="007F0B1E" w:rsidRPr="007F0B1E" w:rsidRDefault="007F0B1E" w:rsidP="0084486B">
      <w:pPr>
        <w:spacing w:after="0" w:line="240" w:lineRule="auto"/>
        <w:ind w:left="426"/>
        <w:rPr>
          <w:rFonts w:ascii="Arial" w:hAnsi="Arial"/>
          <w:sz w:val="24"/>
          <w:szCs w:val="20"/>
          <w:lang w:eastAsia="en-GB"/>
        </w:rPr>
      </w:pPr>
    </w:p>
    <w:p w14:paraId="121CF441" w14:textId="77777777" w:rsidR="007F0B1E" w:rsidRPr="007F0B1E" w:rsidRDefault="00732353" w:rsidP="0092502D">
      <w:pPr>
        <w:numPr>
          <w:ilvl w:val="0"/>
          <w:numId w:val="7"/>
        </w:numPr>
        <w:tabs>
          <w:tab w:val="clear" w:pos="1440"/>
          <w:tab w:val="left" w:pos="7938"/>
        </w:tabs>
        <w:spacing w:after="0" w:line="240" w:lineRule="auto"/>
        <w:ind w:left="1701" w:hanging="1635"/>
        <w:rPr>
          <w:rFonts w:ascii="Arial" w:hAnsi="Arial"/>
          <w:sz w:val="24"/>
          <w:szCs w:val="20"/>
          <w:lang w:eastAsia="en-GB"/>
        </w:rPr>
      </w:pPr>
      <w:r>
        <w:rPr>
          <w:rFonts w:ascii="Arial" w:hAnsi="Arial"/>
          <w:sz w:val="24"/>
          <w:szCs w:val="20"/>
          <w:lang w:eastAsia="en-GB"/>
        </w:rPr>
        <w:t>Termination of Employment</w:t>
      </w:r>
      <w:r w:rsidR="0092502D">
        <w:rPr>
          <w:rFonts w:ascii="Arial" w:hAnsi="Arial"/>
          <w:sz w:val="24"/>
          <w:szCs w:val="20"/>
          <w:lang w:eastAsia="en-GB"/>
        </w:rPr>
        <w:tab/>
        <w:t>4</w:t>
      </w:r>
    </w:p>
    <w:p w14:paraId="7BD3099F" w14:textId="77777777" w:rsidR="007F0B1E" w:rsidRPr="007F0B1E" w:rsidRDefault="007F0B1E" w:rsidP="0084486B">
      <w:pPr>
        <w:spacing w:after="0" w:line="240" w:lineRule="auto"/>
        <w:ind w:left="426"/>
        <w:rPr>
          <w:rFonts w:ascii="Arial" w:hAnsi="Arial"/>
          <w:sz w:val="24"/>
          <w:szCs w:val="20"/>
          <w:lang w:eastAsia="en-GB"/>
        </w:rPr>
      </w:pPr>
    </w:p>
    <w:p w14:paraId="6A2518D0" w14:textId="77777777" w:rsidR="007F0B1E" w:rsidRPr="007F0B1E" w:rsidRDefault="007F0B1E" w:rsidP="0084486B">
      <w:pPr>
        <w:tabs>
          <w:tab w:val="left" w:pos="5954"/>
        </w:tabs>
        <w:spacing w:after="0" w:line="240" w:lineRule="auto"/>
        <w:ind w:left="426"/>
        <w:rPr>
          <w:rFonts w:ascii="Times New Roman" w:hAnsi="Times New Roman"/>
          <w:b/>
          <w:szCs w:val="20"/>
          <w:lang w:eastAsia="en-GB"/>
        </w:rPr>
      </w:pPr>
    </w:p>
    <w:p w14:paraId="2C35CDBD" w14:textId="77777777" w:rsidR="007F0B1E" w:rsidRPr="00707EDE" w:rsidRDefault="00707EDE" w:rsidP="0092502D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sz w:val="24"/>
          <w:szCs w:val="24"/>
        </w:rPr>
      </w:pPr>
      <w:r w:rsidRPr="00707EDE">
        <w:rPr>
          <w:rFonts w:ascii="Arial" w:hAnsi="Arial" w:cs="Arial"/>
          <w:sz w:val="24"/>
          <w:szCs w:val="24"/>
        </w:rPr>
        <w:t>Appendix 1</w:t>
      </w:r>
      <w:r>
        <w:rPr>
          <w:rFonts w:ascii="Arial" w:hAnsi="Arial" w:cs="Arial"/>
          <w:sz w:val="24"/>
          <w:szCs w:val="24"/>
        </w:rPr>
        <w:t xml:space="preserve"> – Contractual Hours Converted to Annualised Hours</w:t>
      </w:r>
    </w:p>
    <w:p w14:paraId="27228DE6" w14:textId="77777777" w:rsidR="00707EDE" w:rsidRDefault="00707EDE" w:rsidP="0084486B">
      <w:pPr>
        <w:autoSpaceDE w:val="0"/>
        <w:autoSpaceDN w:val="0"/>
        <w:adjustRightInd w:val="0"/>
        <w:spacing w:after="0" w:line="240" w:lineRule="auto"/>
        <w:ind w:left="426" w:right="855" w:firstLine="1134"/>
        <w:rPr>
          <w:rFonts w:ascii="Arial" w:hAnsi="Arial" w:cs="Arial"/>
          <w:sz w:val="24"/>
          <w:szCs w:val="24"/>
        </w:rPr>
      </w:pPr>
    </w:p>
    <w:p w14:paraId="73AA79E8" w14:textId="77777777" w:rsidR="00707EDE" w:rsidRPr="00707EDE" w:rsidRDefault="00707EDE" w:rsidP="0092502D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sz w:val="24"/>
          <w:szCs w:val="24"/>
        </w:rPr>
      </w:pPr>
      <w:r w:rsidRPr="00707EDE">
        <w:rPr>
          <w:rFonts w:ascii="Arial" w:hAnsi="Arial" w:cs="Arial"/>
          <w:sz w:val="24"/>
          <w:szCs w:val="24"/>
        </w:rPr>
        <w:t>Appendix 2</w:t>
      </w:r>
      <w:r>
        <w:rPr>
          <w:rFonts w:ascii="Arial" w:hAnsi="Arial" w:cs="Arial"/>
          <w:sz w:val="24"/>
          <w:szCs w:val="24"/>
        </w:rPr>
        <w:t xml:space="preserve"> – Conversion of Annual Leave and Public Holidays </w:t>
      </w:r>
      <w:r w:rsidR="0084486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Hours</w:t>
      </w:r>
    </w:p>
    <w:p w14:paraId="6E13B2D0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04BFC762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4C50AAC8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4DB48CA1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2283CB64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351E7912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6D1774CA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37E84DA3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65F7418D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599AA82C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1D3273AF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338CAFEE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37460F82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15CDC419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11E8ACB4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</w:p>
    <w:p w14:paraId="26364305" w14:textId="77777777" w:rsidR="000452DD" w:rsidRPr="004A1835" w:rsidRDefault="007F0B1E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452DD" w:rsidRPr="004A1835">
        <w:rPr>
          <w:rFonts w:ascii="Arial" w:hAnsi="Arial" w:cs="Arial"/>
          <w:b/>
        </w:rPr>
        <w:lastRenderedPageBreak/>
        <w:t>INTRODUCTION</w:t>
      </w:r>
    </w:p>
    <w:p w14:paraId="0AB5D130" w14:textId="77777777" w:rsidR="000452DD" w:rsidRDefault="000452DD" w:rsidP="007F0B1E">
      <w:pPr>
        <w:autoSpaceDE w:val="0"/>
        <w:autoSpaceDN w:val="0"/>
        <w:adjustRightInd w:val="0"/>
        <w:spacing w:after="0" w:line="240" w:lineRule="auto"/>
        <w:ind w:right="855"/>
        <w:rPr>
          <w:rFonts w:ascii="Arial" w:hAnsi="Arial" w:cs="Arial"/>
        </w:rPr>
      </w:pPr>
    </w:p>
    <w:p w14:paraId="7C26E504" w14:textId="77777777" w:rsidR="000452DD" w:rsidRDefault="000452DD" w:rsidP="007F0B1E">
      <w:pPr>
        <w:ind w:right="85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93EAC">
        <w:rPr>
          <w:rFonts w:ascii="Arial" w:hAnsi="Arial" w:cs="Arial"/>
          <w:b/>
        </w:rPr>
        <w:t xml:space="preserve">  </w:t>
      </w:r>
      <w:r w:rsidR="00732353">
        <w:rPr>
          <w:rFonts w:ascii="Arial" w:hAnsi="Arial" w:cs="Arial"/>
          <w:b/>
        </w:rPr>
        <w:t>Aims and Objectives</w:t>
      </w:r>
    </w:p>
    <w:p w14:paraId="7B2CCEB3" w14:textId="77777777" w:rsidR="007F0B1E" w:rsidRDefault="000452DD" w:rsidP="009F0706">
      <w:pPr>
        <w:tabs>
          <w:tab w:val="left" w:pos="8222"/>
        </w:tabs>
        <w:ind w:left="1134" w:right="1138" w:hanging="720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>Th</w:t>
      </w:r>
      <w:r w:rsidR="00C63B6F">
        <w:rPr>
          <w:rFonts w:ascii="Arial" w:hAnsi="Arial" w:cs="Arial"/>
        </w:rPr>
        <w:t>is Guidance Note</w:t>
      </w:r>
      <w:r w:rsidR="00B50016">
        <w:rPr>
          <w:rFonts w:ascii="Arial" w:hAnsi="Arial" w:cs="Arial"/>
        </w:rPr>
        <w:t xml:space="preserve"> complements NLL’s Flexible Working Policy</w:t>
      </w:r>
      <w:r w:rsidR="007310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31078">
        <w:rPr>
          <w:rFonts w:ascii="Arial" w:hAnsi="Arial" w:cs="Arial"/>
        </w:rPr>
        <w:t xml:space="preserve">specifically </w:t>
      </w:r>
      <w:r>
        <w:rPr>
          <w:rFonts w:ascii="Arial" w:hAnsi="Arial" w:cs="Arial"/>
        </w:rPr>
        <w:t>cover</w:t>
      </w:r>
      <w:r w:rsidR="0073107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annualised hours working</w:t>
      </w:r>
      <w:r w:rsidR="0073107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set</w:t>
      </w:r>
      <w:r w:rsidR="0073107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out how it </w:t>
      </w:r>
      <w:r w:rsidR="00CE7C0F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be applied in a structured way. Whilst </w:t>
      </w:r>
      <w:r w:rsidR="00BD2730">
        <w:rPr>
          <w:rFonts w:ascii="Arial" w:hAnsi="Arial" w:cs="Arial"/>
        </w:rPr>
        <w:t>North Lanarkshire Leisure (NLL)</w:t>
      </w:r>
      <w:r>
        <w:rPr>
          <w:rFonts w:ascii="Arial" w:hAnsi="Arial" w:cs="Arial"/>
        </w:rPr>
        <w:t xml:space="preserve"> seeks to support alternative ways of working, all such decisions will be </w:t>
      </w:r>
      <w:r w:rsidR="00CE7C0F">
        <w:rPr>
          <w:rFonts w:ascii="Arial" w:hAnsi="Arial" w:cs="Arial"/>
        </w:rPr>
        <w:t xml:space="preserve">at the discretion of NLL and </w:t>
      </w:r>
      <w:r>
        <w:rPr>
          <w:rFonts w:ascii="Arial" w:hAnsi="Arial" w:cs="Arial"/>
        </w:rPr>
        <w:t xml:space="preserve">made </w:t>
      </w:r>
      <w:r w:rsidR="00BD2730">
        <w:rPr>
          <w:rFonts w:ascii="Arial" w:hAnsi="Arial" w:cs="Arial"/>
        </w:rPr>
        <w:t xml:space="preserve">taking into consideration </w:t>
      </w:r>
      <w:r>
        <w:rPr>
          <w:rFonts w:ascii="Arial" w:hAnsi="Arial" w:cs="Arial"/>
        </w:rPr>
        <w:t xml:space="preserve">the operational requirements of the </w:t>
      </w:r>
      <w:r w:rsidR="00CE7C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ervice </w:t>
      </w:r>
      <w:r w:rsidR="00CE7C0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rea, customer service </w:t>
      </w:r>
      <w:r w:rsidR="00BD2730">
        <w:rPr>
          <w:rFonts w:ascii="Arial" w:hAnsi="Arial" w:cs="Arial"/>
        </w:rPr>
        <w:t xml:space="preserve">requirements </w:t>
      </w:r>
      <w:r>
        <w:rPr>
          <w:rFonts w:ascii="Arial" w:hAnsi="Arial" w:cs="Arial"/>
        </w:rPr>
        <w:t xml:space="preserve">and the needs of other employees. </w:t>
      </w:r>
    </w:p>
    <w:p w14:paraId="010299CC" w14:textId="77777777" w:rsidR="000452DD" w:rsidRDefault="00732353" w:rsidP="00732353">
      <w:pPr>
        <w:ind w:left="1134" w:right="855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1.2      </w:t>
      </w:r>
      <w:r w:rsidR="00731078">
        <w:rPr>
          <w:rFonts w:ascii="Arial" w:hAnsi="Arial" w:cs="Arial"/>
        </w:rPr>
        <w:t>Annualised Hours:</w:t>
      </w:r>
    </w:p>
    <w:p w14:paraId="5BD2E8D2" w14:textId="77777777" w:rsidR="002A6DEA" w:rsidRDefault="002A6DEA" w:rsidP="002A6DEA">
      <w:pPr>
        <w:numPr>
          <w:ilvl w:val="0"/>
          <w:numId w:val="11"/>
        </w:numPr>
        <w:spacing w:after="0" w:line="240" w:lineRule="auto"/>
        <w:ind w:left="1139" w:right="856" w:hanging="357"/>
        <w:rPr>
          <w:rFonts w:ascii="Arial" w:hAnsi="Arial" w:cs="Arial"/>
        </w:rPr>
      </w:pPr>
      <w:r>
        <w:rPr>
          <w:rFonts w:ascii="Arial" w:hAnsi="Arial" w:cs="Arial"/>
        </w:rPr>
        <w:t>Assists NLL to increase flexibility to cope with seasonal and other fluctuations in demand for the service</w:t>
      </w:r>
    </w:p>
    <w:p w14:paraId="453AA598" w14:textId="77777777" w:rsidR="002A6DEA" w:rsidRDefault="002A6DEA" w:rsidP="002A6DEA">
      <w:pPr>
        <w:numPr>
          <w:ilvl w:val="0"/>
          <w:numId w:val="11"/>
        </w:numPr>
        <w:spacing w:after="0" w:line="240" w:lineRule="auto"/>
        <w:ind w:left="1139" w:right="856" w:hanging="357"/>
        <w:rPr>
          <w:rFonts w:ascii="Arial" w:hAnsi="Arial" w:cs="Arial"/>
        </w:rPr>
      </w:pPr>
      <w:r>
        <w:rPr>
          <w:rFonts w:ascii="Arial" w:hAnsi="Arial" w:cs="Arial"/>
        </w:rPr>
        <w:t>Provides greater cost effectiveness due to the reduction/elimination of overtime</w:t>
      </w:r>
    </w:p>
    <w:p w14:paraId="75EF8D56" w14:textId="77777777" w:rsidR="002A6DEA" w:rsidRDefault="002A6DEA" w:rsidP="002A6DEA">
      <w:pPr>
        <w:numPr>
          <w:ilvl w:val="0"/>
          <w:numId w:val="11"/>
        </w:numPr>
        <w:spacing w:after="0" w:line="240" w:lineRule="auto"/>
        <w:ind w:left="1139" w:right="856" w:hanging="357"/>
        <w:rPr>
          <w:rFonts w:ascii="Arial" w:hAnsi="Arial" w:cs="Arial"/>
        </w:rPr>
      </w:pPr>
      <w:r>
        <w:rPr>
          <w:rFonts w:ascii="Arial" w:hAnsi="Arial" w:cs="Arial"/>
        </w:rPr>
        <w:t>Provides better service delivery</w:t>
      </w:r>
    </w:p>
    <w:p w14:paraId="020E0346" w14:textId="77777777" w:rsidR="002A6DEA" w:rsidRDefault="002A6DEA" w:rsidP="009F0706">
      <w:pPr>
        <w:numPr>
          <w:ilvl w:val="0"/>
          <w:numId w:val="11"/>
        </w:numPr>
        <w:spacing w:after="0" w:line="240" w:lineRule="auto"/>
        <w:ind w:left="1139" w:right="1138" w:hanging="357"/>
        <w:rPr>
          <w:rFonts w:ascii="Arial" w:hAnsi="Arial" w:cs="Arial"/>
        </w:rPr>
      </w:pPr>
      <w:r>
        <w:rPr>
          <w:rFonts w:ascii="Arial" w:hAnsi="Arial" w:cs="Arial"/>
        </w:rPr>
        <w:t>Enables employees to balance work with commitments outside work</w:t>
      </w:r>
    </w:p>
    <w:p w14:paraId="6EA03E9D" w14:textId="77777777" w:rsidR="002A6DEA" w:rsidRPr="002A6DEA" w:rsidRDefault="002A6DEA" w:rsidP="009F0706">
      <w:pPr>
        <w:numPr>
          <w:ilvl w:val="0"/>
          <w:numId w:val="11"/>
        </w:numPr>
        <w:spacing w:after="0" w:line="240" w:lineRule="auto"/>
        <w:ind w:left="1139" w:right="1138" w:hanging="357"/>
        <w:rPr>
          <w:rFonts w:ascii="Arial" w:hAnsi="Arial" w:cs="Arial"/>
        </w:rPr>
      </w:pPr>
      <w:r>
        <w:rPr>
          <w:rFonts w:ascii="Arial" w:hAnsi="Arial" w:cs="Arial"/>
        </w:rPr>
        <w:t>Enable</w:t>
      </w:r>
      <w:r w:rsidR="006921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employees to have their pay split equally over </w:t>
      </w:r>
      <w:r w:rsidR="00731078">
        <w:rPr>
          <w:rFonts w:ascii="Arial" w:hAnsi="Arial" w:cs="Arial"/>
        </w:rPr>
        <w:t>a 12 month period.</w:t>
      </w:r>
    </w:p>
    <w:p w14:paraId="148EF0FF" w14:textId="77777777" w:rsidR="000452DD" w:rsidRPr="004A1835" w:rsidRDefault="000452DD" w:rsidP="002A6DEA">
      <w:pPr>
        <w:autoSpaceDE w:val="0"/>
        <w:autoSpaceDN w:val="0"/>
        <w:adjustRightInd w:val="0"/>
        <w:spacing w:after="0" w:line="240" w:lineRule="auto"/>
        <w:ind w:left="1134" w:right="855" w:hanging="294"/>
        <w:rPr>
          <w:rFonts w:ascii="Arial" w:hAnsi="Arial" w:cs="Arial"/>
        </w:rPr>
      </w:pPr>
    </w:p>
    <w:p w14:paraId="4AC016AA" w14:textId="77777777" w:rsidR="000452DD" w:rsidRPr="004A1835" w:rsidRDefault="007F0B1E" w:rsidP="00732353">
      <w:pPr>
        <w:autoSpaceDE w:val="0"/>
        <w:autoSpaceDN w:val="0"/>
        <w:adjustRightInd w:val="0"/>
        <w:spacing w:after="0" w:line="240" w:lineRule="auto"/>
        <w:ind w:left="1134" w:right="855" w:hanging="708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0452DD" w:rsidRPr="004A1835">
        <w:rPr>
          <w:rFonts w:ascii="Arial" w:hAnsi="Arial" w:cs="Arial"/>
        </w:rPr>
        <w:t xml:space="preserve"> </w:t>
      </w:r>
      <w:r w:rsidR="000452DD" w:rsidRPr="004A1835">
        <w:rPr>
          <w:rFonts w:ascii="Arial" w:hAnsi="Arial" w:cs="Arial"/>
        </w:rPr>
        <w:tab/>
        <w:t xml:space="preserve">NLL is committed to the promotion of good employment practices and improving the working lives of its </w:t>
      </w:r>
      <w:r w:rsidR="006921E3">
        <w:rPr>
          <w:rFonts w:ascii="Arial" w:hAnsi="Arial" w:cs="Arial"/>
        </w:rPr>
        <w:t>employees</w:t>
      </w:r>
      <w:r w:rsidR="000452DD" w:rsidRPr="004A1835">
        <w:rPr>
          <w:rFonts w:ascii="Arial" w:hAnsi="Arial" w:cs="Arial"/>
        </w:rPr>
        <w:t xml:space="preserve">. This </w:t>
      </w:r>
      <w:r w:rsidR="00731078">
        <w:rPr>
          <w:rFonts w:ascii="Arial" w:hAnsi="Arial" w:cs="Arial"/>
        </w:rPr>
        <w:t>Guidance Note</w:t>
      </w:r>
      <w:r w:rsidR="000452DD" w:rsidRPr="004A1835">
        <w:rPr>
          <w:rFonts w:ascii="Arial" w:hAnsi="Arial" w:cs="Arial"/>
        </w:rPr>
        <w:t xml:space="preserve"> sets out a system whereby an employee’s hours are annualised to be worked over a 12 month period. This is just one of a range of </w:t>
      </w:r>
      <w:r w:rsidR="00731078">
        <w:rPr>
          <w:rFonts w:ascii="Arial" w:hAnsi="Arial" w:cs="Arial"/>
        </w:rPr>
        <w:t>flexible working provisions</w:t>
      </w:r>
      <w:r w:rsidR="000452DD" w:rsidRPr="004A1835">
        <w:rPr>
          <w:rFonts w:ascii="Arial" w:hAnsi="Arial" w:cs="Arial"/>
        </w:rPr>
        <w:t xml:space="preserve"> aimed at </w:t>
      </w:r>
      <w:r w:rsidR="006921E3">
        <w:rPr>
          <w:rFonts w:ascii="Arial" w:hAnsi="Arial" w:cs="Arial"/>
        </w:rPr>
        <w:t>assisting</w:t>
      </w:r>
      <w:r w:rsidR="000452DD" w:rsidRPr="004A1835">
        <w:rPr>
          <w:rFonts w:ascii="Arial" w:hAnsi="Arial" w:cs="Arial"/>
        </w:rPr>
        <w:t xml:space="preserve"> staff</w:t>
      </w:r>
      <w:r w:rsidR="006921E3">
        <w:rPr>
          <w:rFonts w:ascii="Arial" w:hAnsi="Arial" w:cs="Arial"/>
        </w:rPr>
        <w:t xml:space="preserve"> in </w:t>
      </w:r>
      <w:r w:rsidR="000452DD" w:rsidRPr="004A1835">
        <w:rPr>
          <w:rFonts w:ascii="Arial" w:hAnsi="Arial" w:cs="Arial"/>
        </w:rPr>
        <w:t>balanc</w:t>
      </w:r>
      <w:r w:rsidR="006921E3">
        <w:rPr>
          <w:rFonts w:ascii="Arial" w:hAnsi="Arial" w:cs="Arial"/>
        </w:rPr>
        <w:t>ing</w:t>
      </w:r>
      <w:r w:rsidR="000452DD" w:rsidRPr="004A1835">
        <w:rPr>
          <w:rFonts w:ascii="Arial" w:hAnsi="Arial" w:cs="Arial"/>
        </w:rPr>
        <w:t xml:space="preserve"> their home and working lives</w:t>
      </w:r>
      <w:r w:rsidR="00D5764C">
        <w:rPr>
          <w:rFonts w:ascii="Arial" w:hAnsi="Arial" w:cs="Arial"/>
        </w:rPr>
        <w:t xml:space="preserve"> and improv</w:t>
      </w:r>
      <w:r w:rsidR="006921E3">
        <w:rPr>
          <w:rFonts w:ascii="Arial" w:hAnsi="Arial" w:cs="Arial"/>
        </w:rPr>
        <w:t>ing</w:t>
      </w:r>
      <w:r w:rsidR="00D5764C">
        <w:rPr>
          <w:rFonts w:ascii="Arial" w:hAnsi="Arial" w:cs="Arial"/>
        </w:rPr>
        <w:t xml:space="preserve"> organisational effi</w:t>
      </w:r>
      <w:r w:rsidR="00731078">
        <w:rPr>
          <w:rFonts w:ascii="Arial" w:hAnsi="Arial" w:cs="Arial"/>
        </w:rPr>
        <w:t>c</w:t>
      </w:r>
      <w:r w:rsidR="00D5764C">
        <w:rPr>
          <w:rFonts w:ascii="Arial" w:hAnsi="Arial" w:cs="Arial"/>
        </w:rPr>
        <w:t>iency</w:t>
      </w:r>
      <w:r w:rsidR="00BD2730">
        <w:rPr>
          <w:rFonts w:ascii="Arial" w:hAnsi="Arial" w:cs="Arial"/>
        </w:rPr>
        <w:t>.</w:t>
      </w:r>
      <w:r w:rsidR="000452DD" w:rsidRPr="004A1835">
        <w:rPr>
          <w:rFonts w:ascii="Arial" w:hAnsi="Arial" w:cs="Arial"/>
        </w:rPr>
        <w:t xml:space="preserve"> </w:t>
      </w:r>
    </w:p>
    <w:p w14:paraId="46326228" w14:textId="77777777" w:rsidR="000452DD" w:rsidRPr="004A1835" w:rsidRDefault="000452DD" w:rsidP="009F0706">
      <w:pPr>
        <w:autoSpaceDE w:val="0"/>
        <w:autoSpaceDN w:val="0"/>
        <w:adjustRightInd w:val="0"/>
        <w:spacing w:after="0" w:line="240" w:lineRule="auto"/>
        <w:ind w:right="1138"/>
        <w:rPr>
          <w:rFonts w:ascii="Arial" w:hAnsi="Arial" w:cs="Arial"/>
        </w:rPr>
      </w:pPr>
    </w:p>
    <w:p w14:paraId="15EC6FAD" w14:textId="77777777" w:rsidR="000452DD" w:rsidRPr="004A1835" w:rsidRDefault="007F0B1E" w:rsidP="009F0706">
      <w:pPr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0452DD" w:rsidRPr="004A1835">
        <w:rPr>
          <w:rFonts w:ascii="Arial" w:hAnsi="Arial" w:cs="Arial"/>
        </w:rPr>
        <w:t xml:space="preserve"> </w:t>
      </w:r>
      <w:r w:rsidR="000452DD" w:rsidRPr="004A1835">
        <w:rPr>
          <w:rFonts w:ascii="Arial" w:hAnsi="Arial" w:cs="Arial"/>
        </w:rPr>
        <w:tab/>
        <w:t>An annualised hours system may be applied to individuals or teams of employees where the</w:t>
      </w:r>
      <w:r w:rsidR="00BD2730">
        <w:rPr>
          <w:rFonts w:ascii="Arial" w:hAnsi="Arial" w:cs="Arial"/>
        </w:rPr>
        <w:t>re</w:t>
      </w:r>
      <w:r w:rsidR="000452DD" w:rsidRPr="004A1835">
        <w:rPr>
          <w:rFonts w:ascii="Arial" w:hAnsi="Arial" w:cs="Arial"/>
        </w:rPr>
        <w:t xml:space="preserve"> is an organisational requirement for them to work longer</w:t>
      </w:r>
      <w:r w:rsidR="006921E3">
        <w:rPr>
          <w:rFonts w:ascii="Arial" w:hAnsi="Arial" w:cs="Arial"/>
        </w:rPr>
        <w:t xml:space="preserve"> or shorter days a</w:t>
      </w:r>
      <w:r w:rsidR="000452DD" w:rsidRPr="004A1835">
        <w:rPr>
          <w:rFonts w:ascii="Arial" w:hAnsi="Arial" w:cs="Arial"/>
        </w:rPr>
        <w:t>t different times throughout the year e.g. to cover peaks and troughs in workloads</w:t>
      </w:r>
      <w:r w:rsidR="006921E3">
        <w:rPr>
          <w:rFonts w:ascii="Arial" w:hAnsi="Arial" w:cs="Arial"/>
        </w:rPr>
        <w:t>,</w:t>
      </w:r>
      <w:r w:rsidR="000452DD" w:rsidRPr="004A1835">
        <w:rPr>
          <w:rFonts w:ascii="Arial" w:hAnsi="Arial" w:cs="Arial"/>
        </w:rPr>
        <w:t xml:space="preserve"> to reduce hours during school holidays or make them up during term time. </w:t>
      </w:r>
    </w:p>
    <w:p w14:paraId="2A84FCD7" w14:textId="77777777" w:rsidR="000452DD" w:rsidRPr="004A1835" w:rsidRDefault="000452DD" w:rsidP="009F0706">
      <w:pPr>
        <w:autoSpaceDE w:val="0"/>
        <w:autoSpaceDN w:val="0"/>
        <w:adjustRightInd w:val="0"/>
        <w:spacing w:after="0" w:line="240" w:lineRule="auto"/>
        <w:ind w:right="1138"/>
        <w:rPr>
          <w:rFonts w:ascii="Arial" w:hAnsi="Arial" w:cs="Arial"/>
        </w:rPr>
      </w:pPr>
    </w:p>
    <w:p w14:paraId="4AE49866" w14:textId="77777777" w:rsidR="000452DD" w:rsidRPr="004A1835" w:rsidRDefault="007F0B1E" w:rsidP="009F0706">
      <w:pPr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0452DD" w:rsidRPr="004A1835">
        <w:rPr>
          <w:rFonts w:ascii="Arial" w:hAnsi="Arial" w:cs="Arial"/>
        </w:rPr>
        <w:t xml:space="preserve"> </w:t>
      </w:r>
      <w:r w:rsidR="000452DD" w:rsidRPr="004A1835">
        <w:rPr>
          <w:rFonts w:ascii="Arial" w:hAnsi="Arial" w:cs="Arial"/>
        </w:rPr>
        <w:tab/>
        <w:t xml:space="preserve">Part time employees have contractual entitlements based on a pro rata comparison with full time employees. </w:t>
      </w:r>
    </w:p>
    <w:p w14:paraId="3EB76828" w14:textId="77777777" w:rsidR="000452DD" w:rsidRPr="004A1835" w:rsidRDefault="000452DD" w:rsidP="009F0706">
      <w:pPr>
        <w:autoSpaceDE w:val="0"/>
        <w:autoSpaceDN w:val="0"/>
        <w:adjustRightInd w:val="0"/>
        <w:spacing w:after="0" w:line="240" w:lineRule="auto"/>
        <w:ind w:right="1138"/>
        <w:rPr>
          <w:rFonts w:ascii="Arial" w:hAnsi="Arial" w:cs="Arial"/>
        </w:rPr>
      </w:pPr>
    </w:p>
    <w:p w14:paraId="1D239DFA" w14:textId="77777777" w:rsidR="000452DD" w:rsidRPr="004A1835" w:rsidRDefault="007F0B1E" w:rsidP="009F0706">
      <w:pPr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0452DD" w:rsidRPr="004A1835">
        <w:rPr>
          <w:rFonts w:ascii="Arial" w:hAnsi="Arial" w:cs="Arial"/>
        </w:rPr>
        <w:tab/>
      </w:r>
      <w:r w:rsidR="00731078">
        <w:rPr>
          <w:rFonts w:ascii="Arial" w:hAnsi="Arial" w:cs="Arial"/>
        </w:rPr>
        <w:t>Annualised hours</w:t>
      </w:r>
      <w:r w:rsidR="000452DD" w:rsidRPr="004A1835">
        <w:rPr>
          <w:rFonts w:ascii="Arial" w:hAnsi="Arial" w:cs="Arial"/>
        </w:rPr>
        <w:t xml:space="preserve"> takes due account of the Working Time Regulations (1998) which introduced a legal limit to working time and stipulate</w:t>
      </w:r>
      <w:r w:rsidR="00D5764C">
        <w:rPr>
          <w:rFonts w:ascii="Arial" w:hAnsi="Arial" w:cs="Arial"/>
        </w:rPr>
        <w:t>s</w:t>
      </w:r>
      <w:r w:rsidR="000452DD" w:rsidRPr="004A1835">
        <w:rPr>
          <w:rFonts w:ascii="Arial" w:hAnsi="Arial" w:cs="Arial"/>
        </w:rPr>
        <w:t xml:space="preserve"> certain minimum entitlements to rest </w:t>
      </w:r>
      <w:r w:rsidR="00CF4C87">
        <w:rPr>
          <w:rFonts w:ascii="Arial" w:hAnsi="Arial" w:cs="Arial"/>
        </w:rPr>
        <w:t xml:space="preserve">breaks </w:t>
      </w:r>
      <w:r w:rsidR="000452DD" w:rsidRPr="004A1835">
        <w:rPr>
          <w:rFonts w:ascii="Arial" w:hAnsi="Arial" w:cs="Arial"/>
        </w:rPr>
        <w:t>from work.</w:t>
      </w:r>
    </w:p>
    <w:p w14:paraId="7A703252" w14:textId="77777777" w:rsidR="000452DD" w:rsidRPr="004A1835" w:rsidRDefault="000452DD" w:rsidP="009F0706">
      <w:pPr>
        <w:autoSpaceDE w:val="0"/>
        <w:autoSpaceDN w:val="0"/>
        <w:adjustRightInd w:val="0"/>
        <w:spacing w:after="0" w:line="240" w:lineRule="auto"/>
        <w:ind w:left="-709" w:right="1138"/>
        <w:rPr>
          <w:rFonts w:ascii="Arial" w:hAnsi="Arial" w:cs="Arial"/>
        </w:rPr>
      </w:pPr>
    </w:p>
    <w:p w14:paraId="3D475DF7" w14:textId="77777777" w:rsidR="000452DD" w:rsidRPr="00BD2730" w:rsidRDefault="007F0B1E" w:rsidP="009F0706">
      <w:pPr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1.7</w:t>
      </w:r>
      <w:r w:rsidR="000452DD" w:rsidRPr="004A1835">
        <w:rPr>
          <w:rFonts w:ascii="Arial" w:hAnsi="Arial" w:cs="Arial"/>
        </w:rPr>
        <w:t xml:space="preserve"> </w:t>
      </w:r>
      <w:r w:rsidR="000452DD" w:rsidRPr="004A1835">
        <w:rPr>
          <w:rFonts w:ascii="Arial" w:hAnsi="Arial" w:cs="Arial"/>
        </w:rPr>
        <w:tab/>
        <w:t xml:space="preserve">Members of the </w:t>
      </w:r>
      <w:r w:rsidR="00D5764C">
        <w:rPr>
          <w:rFonts w:ascii="Arial" w:hAnsi="Arial" w:cs="Arial"/>
        </w:rPr>
        <w:t>Human Resources</w:t>
      </w:r>
      <w:r w:rsidR="000452DD" w:rsidRPr="004A1835">
        <w:rPr>
          <w:rFonts w:ascii="Arial" w:hAnsi="Arial" w:cs="Arial"/>
        </w:rPr>
        <w:t xml:space="preserve"> </w:t>
      </w:r>
      <w:r w:rsidR="00BD2730">
        <w:rPr>
          <w:rFonts w:ascii="Arial" w:hAnsi="Arial" w:cs="Arial"/>
        </w:rPr>
        <w:t>Section</w:t>
      </w:r>
      <w:r w:rsidR="000452DD" w:rsidRPr="004A1835">
        <w:rPr>
          <w:rFonts w:ascii="Arial" w:hAnsi="Arial" w:cs="Arial"/>
        </w:rPr>
        <w:t xml:space="preserve"> can be contacted for advice on the implementation of </w:t>
      </w:r>
      <w:r w:rsidR="00CF4C87">
        <w:rPr>
          <w:rFonts w:ascii="Arial" w:hAnsi="Arial" w:cs="Arial"/>
        </w:rPr>
        <w:t>all</w:t>
      </w:r>
      <w:r w:rsidR="000452DD" w:rsidRPr="004A1835">
        <w:rPr>
          <w:rFonts w:ascii="Arial" w:hAnsi="Arial" w:cs="Arial"/>
        </w:rPr>
        <w:t xml:space="preserve"> flexible working </w:t>
      </w:r>
      <w:r w:rsidR="00CF4C87">
        <w:rPr>
          <w:rFonts w:ascii="Arial" w:hAnsi="Arial" w:cs="Arial"/>
        </w:rPr>
        <w:t>options</w:t>
      </w:r>
      <w:r w:rsidR="000452DD" w:rsidRPr="004A1835">
        <w:rPr>
          <w:rFonts w:ascii="Arial" w:hAnsi="Arial" w:cs="Arial"/>
        </w:rPr>
        <w:t xml:space="preserve">. </w:t>
      </w:r>
      <w:r w:rsidR="00D5764C">
        <w:rPr>
          <w:rFonts w:ascii="Arial" w:hAnsi="Arial" w:cs="Arial"/>
        </w:rPr>
        <w:t xml:space="preserve">All </w:t>
      </w:r>
      <w:r w:rsidR="000452DD" w:rsidRPr="004A1835">
        <w:rPr>
          <w:rFonts w:ascii="Arial" w:hAnsi="Arial" w:cs="Arial"/>
        </w:rPr>
        <w:t xml:space="preserve">policies </w:t>
      </w:r>
      <w:r w:rsidR="00CF4C87">
        <w:rPr>
          <w:rFonts w:ascii="Arial" w:hAnsi="Arial" w:cs="Arial"/>
        </w:rPr>
        <w:t xml:space="preserve">and Guidance Notes </w:t>
      </w:r>
      <w:r w:rsidR="000452DD" w:rsidRPr="004A1835">
        <w:rPr>
          <w:rFonts w:ascii="Arial" w:hAnsi="Arial" w:cs="Arial"/>
        </w:rPr>
        <w:t xml:space="preserve">can be found in the </w:t>
      </w:r>
      <w:r w:rsidR="002A6DEA">
        <w:rPr>
          <w:rFonts w:ascii="Arial" w:hAnsi="Arial" w:cs="Arial"/>
        </w:rPr>
        <w:t>Corporate Drive/ NLL Policies/ Human Resources/ Policies.</w:t>
      </w:r>
    </w:p>
    <w:p w14:paraId="75EC8F0A" w14:textId="77777777" w:rsidR="000452DD" w:rsidRPr="004A1835" w:rsidRDefault="000452DD" w:rsidP="002A6DEA">
      <w:pPr>
        <w:autoSpaceDE w:val="0"/>
        <w:autoSpaceDN w:val="0"/>
        <w:adjustRightInd w:val="0"/>
        <w:spacing w:after="0" w:line="240" w:lineRule="auto"/>
        <w:ind w:left="1134" w:right="855"/>
        <w:rPr>
          <w:rFonts w:ascii="Arial" w:hAnsi="Arial" w:cs="Arial"/>
        </w:rPr>
      </w:pPr>
    </w:p>
    <w:p w14:paraId="0F386953" w14:textId="77777777" w:rsidR="006C5A10" w:rsidRDefault="006C5A10" w:rsidP="007F0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22D3DD8" w14:textId="77777777" w:rsidR="006C5A10" w:rsidRDefault="006C5A10" w:rsidP="007F0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CAA2CC9" w14:textId="77777777" w:rsidR="000452DD" w:rsidRPr="004A1835" w:rsidRDefault="000452DD" w:rsidP="007F0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A1835">
        <w:rPr>
          <w:rFonts w:ascii="Arial" w:hAnsi="Arial" w:cs="Arial"/>
          <w:b/>
        </w:rPr>
        <w:t xml:space="preserve">2. </w:t>
      </w:r>
      <w:r w:rsidR="00593EAC">
        <w:rPr>
          <w:rFonts w:ascii="Arial" w:hAnsi="Arial" w:cs="Arial"/>
          <w:b/>
        </w:rPr>
        <w:t xml:space="preserve"> </w:t>
      </w:r>
      <w:r w:rsidR="00732353">
        <w:rPr>
          <w:rFonts w:ascii="Arial" w:hAnsi="Arial" w:cs="Arial"/>
          <w:b/>
        </w:rPr>
        <w:t>Health and Safety</w:t>
      </w:r>
    </w:p>
    <w:p w14:paraId="4784E008" w14:textId="77777777" w:rsidR="007F0B1E" w:rsidRDefault="007F0B1E" w:rsidP="007F0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93688C" w14:textId="77777777" w:rsidR="000452DD" w:rsidRDefault="007F0B1E" w:rsidP="009F070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0452DD" w:rsidRPr="004A1835">
        <w:rPr>
          <w:rFonts w:ascii="Arial" w:hAnsi="Arial" w:cs="Arial"/>
        </w:rPr>
        <w:t xml:space="preserve">When considering the introduction of </w:t>
      </w:r>
      <w:r w:rsidR="00CF4C87">
        <w:rPr>
          <w:rFonts w:ascii="Arial" w:hAnsi="Arial" w:cs="Arial"/>
        </w:rPr>
        <w:t xml:space="preserve">all </w:t>
      </w:r>
      <w:r w:rsidR="000452DD" w:rsidRPr="004A1835">
        <w:rPr>
          <w:rFonts w:ascii="Arial" w:hAnsi="Arial" w:cs="Arial"/>
        </w:rPr>
        <w:t xml:space="preserve">flexible working </w:t>
      </w:r>
      <w:r w:rsidR="00CF4C87">
        <w:rPr>
          <w:rFonts w:ascii="Arial" w:hAnsi="Arial" w:cs="Arial"/>
        </w:rPr>
        <w:t xml:space="preserve">options, </w:t>
      </w:r>
      <w:r w:rsidR="00BD2730">
        <w:rPr>
          <w:rFonts w:ascii="Arial" w:hAnsi="Arial" w:cs="Arial"/>
        </w:rPr>
        <w:t>NLL</w:t>
      </w:r>
      <w:r w:rsidR="000452DD" w:rsidRPr="004A1835">
        <w:rPr>
          <w:rFonts w:ascii="Arial" w:hAnsi="Arial" w:cs="Arial"/>
        </w:rPr>
        <w:t xml:space="preserve"> </w:t>
      </w:r>
      <w:r w:rsidR="00D5764C">
        <w:rPr>
          <w:rFonts w:ascii="Arial" w:hAnsi="Arial" w:cs="Arial"/>
        </w:rPr>
        <w:t>will</w:t>
      </w:r>
      <w:r w:rsidR="000452DD" w:rsidRPr="004A1835">
        <w:rPr>
          <w:rFonts w:ascii="Arial" w:hAnsi="Arial" w:cs="Arial"/>
        </w:rPr>
        <w:t xml:space="preserve"> ensure that safe working systems are in place and that the health and safety of employees or others is not compromised. A </w:t>
      </w:r>
      <w:r w:rsidR="006921E3">
        <w:rPr>
          <w:rFonts w:ascii="Arial" w:hAnsi="Arial" w:cs="Arial"/>
        </w:rPr>
        <w:t>R</w:t>
      </w:r>
      <w:r w:rsidR="000452DD" w:rsidRPr="004A1835">
        <w:rPr>
          <w:rFonts w:ascii="Arial" w:hAnsi="Arial" w:cs="Arial"/>
        </w:rPr>
        <w:t xml:space="preserve">isk </w:t>
      </w:r>
      <w:r w:rsidR="006921E3">
        <w:rPr>
          <w:rFonts w:ascii="Arial" w:hAnsi="Arial" w:cs="Arial"/>
        </w:rPr>
        <w:t>A</w:t>
      </w:r>
      <w:r w:rsidR="000452DD" w:rsidRPr="004A1835">
        <w:rPr>
          <w:rFonts w:ascii="Arial" w:hAnsi="Arial" w:cs="Arial"/>
        </w:rPr>
        <w:t xml:space="preserve">ssessment should be undertaken, </w:t>
      </w:r>
      <w:r w:rsidR="00BD2730">
        <w:rPr>
          <w:rFonts w:ascii="Arial" w:hAnsi="Arial" w:cs="Arial"/>
        </w:rPr>
        <w:t xml:space="preserve">if necessary </w:t>
      </w:r>
      <w:r w:rsidR="000452DD" w:rsidRPr="004A1835">
        <w:rPr>
          <w:rFonts w:ascii="Arial" w:hAnsi="Arial" w:cs="Arial"/>
        </w:rPr>
        <w:t xml:space="preserve">taking due account of working alone, building security, use of equipment, shut down procedures, prohibited operations and less experienced or young employees. </w:t>
      </w:r>
    </w:p>
    <w:p w14:paraId="651EB44D" w14:textId="77777777" w:rsidR="007F0B1E" w:rsidRDefault="007F0B1E" w:rsidP="009F070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1138"/>
        <w:rPr>
          <w:rFonts w:ascii="Arial" w:hAnsi="Arial" w:cs="Arial"/>
        </w:rPr>
      </w:pPr>
    </w:p>
    <w:p w14:paraId="65F7C7F6" w14:textId="77777777" w:rsidR="000452DD" w:rsidRPr="004A1835" w:rsidRDefault="002A6DEA" w:rsidP="009F070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="000452DD" w:rsidRPr="004A1835">
        <w:rPr>
          <w:rFonts w:ascii="Arial" w:hAnsi="Arial" w:cs="Arial"/>
        </w:rPr>
        <w:t>The aforementioned is not intended to be an exhaustive list an</w:t>
      </w:r>
      <w:r w:rsidR="007F0B1E">
        <w:rPr>
          <w:rFonts w:ascii="Arial" w:hAnsi="Arial" w:cs="Arial"/>
        </w:rPr>
        <w:t xml:space="preserve">d dependent on the area of work </w:t>
      </w:r>
      <w:r w:rsidR="000452DD" w:rsidRPr="004A1835">
        <w:rPr>
          <w:rFonts w:ascii="Arial" w:hAnsi="Arial" w:cs="Arial"/>
        </w:rPr>
        <w:t>there will be other factors to take into account</w:t>
      </w:r>
    </w:p>
    <w:p w14:paraId="6DBF07F9" w14:textId="77777777" w:rsidR="00FF6BE0" w:rsidRDefault="00FF6BE0" w:rsidP="00822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4A1D2F7" w14:textId="77777777" w:rsidR="000452DD" w:rsidRDefault="00FF6BE0" w:rsidP="007F0B1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32353">
        <w:rPr>
          <w:rFonts w:ascii="Arial" w:hAnsi="Arial" w:cs="Arial"/>
          <w:b/>
        </w:rPr>
        <w:t xml:space="preserve">3. </w:t>
      </w:r>
      <w:r w:rsidR="00593EAC">
        <w:rPr>
          <w:rFonts w:ascii="Arial" w:hAnsi="Arial" w:cs="Arial"/>
          <w:b/>
        </w:rPr>
        <w:t xml:space="preserve"> </w:t>
      </w:r>
      <w:r w:rsidR="00732353">
        <w:rPr>
          <w:rFonts w:ascii="Arial" w:hAnsi="Arial" w:cs="Arial"/>
          <w:b/>
        </w:rPr>
        <w:t xml:space="preserve">Working </w:t>
      </w:r>
      <w:r w:rsidR="006C5A10">
        <w:rPr>
          <w:rFonts w:ascii="Arial" w:hAnsi="Arial" w:cs="Arial"/>
          <w:b/>
        </w:rPr>
        <w:t>Hours</w:t>
      </w:r>
    </w:p>
    <w:p w14:paraId="5F274324" w14:textId="77777777" w:rsidR="000452DD" w:rsidRDefault="000452DD" w:rsidP="007F0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47AE20" w14:textId="77777777" w:rsidR="00CF4C87" w:rsidRDefault="00732353" w:rsidP="009F070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6921E3">
        <w:rPr>
          <w:rFonts w:ascii="Arial" w:hAnsi="Arial" w:cs="Arial"/>
        </w:rPr>
        <w:t>E</w:t>
      </w:r>
      <w:r w:rsidR="00CF4C87">
        <w:rPr>
          <w:rFonts w:ascii="Arial" w:hAnsi="Arial" w:cs="Arial"/>
        </w:rPr>
        <w:t>xample</w:t>
      </w:r>
      <w:r w:rsidR="006921E3">
        <w:rPr>
          <w:rFonts w:ascii="Arial" w:hAnsi="Arial" w:cs="Arial"/>
        </w:rPr>
        <w:t>s</w:t>
      </w:r>
      <w:r w:rsidR="00CF4C87">
        <w:rPr>
          <w:rFonts w:ascii="Arial" w:hAnsi="Arial" w:cs="Arial"/>
        </w:rPr>
        <w:t xml:space="preserve"> of how annualised hours are calculated </w:t>
      </w:r>
      <w:r w:rsidR="006921E3">
        <w:rPr>
          <w:rFonts w:ascii="Arial" w:hAnsi="Arial" w:cs="Arial"/>
        </w:rPr>
        <w:t>are</w:t>
      </w:r>
      <w:r w:rsidR="00CF4C87">
        <w:rPr>
          <w:rFonts w:ascii="Arial" w:hAnsi="Arial" w:cs="Arial"/>
        </w:rPr>
        <w:t xml:space="preserve"> attached in Appendix 1.</w:t>
      </w:r>
    </w:p>
    <w:p w14:paraId="58EFA045" w14:textId="77777777" w:rsidR="00FF6BE0" w:rsidRDefault="00FF6BE0" w:rsidP="00822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BE45C11" w14:textId="77777777" w:rsidR="0028643F" w:rsidRDefault="00FF6BE0" w:rsidP="007F0B1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8643F">
        <w:rPr>
          <w:rFonts w:ascii="Arial" w:hAnsi="Arial" w:cs="Arial"/>
          <w:b/>
        </w:rPr>
        <w:t xml:space="preserve">4. </w:t>
      </w:r>
      <w:r w:rsidR="00593EAC">
        <w:rPr>
          <w:rFonts w:ascii="Arial" w:hAnsi="Arial" w:cs="Arial"/>
          <w:b/>
        </w:rPr>
        <w:t xml:space="preserve"> </w:t>
      </w:r>
      <w:r w:rsidR="0028643F">
        <w:rPr>
          <w:rFonts w:ascii="Arial" w:hAnsi="Arial" w:cs="Arial"/>
          <w:b/>
        </w:rPr>
        <w:t>Sickness</w:t>
      </w:r>
    </w:p>
    <w:p w14:paraId="02AD0113" w14:textId="77777777" w:rsidR="0028643F" w:rsidRDefault="0028643F" w:rsidP="007F0B1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20EE3FC" w14:textId="77777777" w:rsidR="0028643F" w:rsidRDefault="0028643F" w:rsidP="00CF4C87">
      <w:pPr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5701E">
        <w:rPr>
          <w:rFonts w:ascii="Arial" w:hAnsi="Arial" w:cs="Arial"/>
        </w:rPr>
        <w:t xml:space="preserve">       The reporting arrangements for the notification of sickness absence will be in accordance with NLL</w:t>
      </w:r>
      <w:r w:rsidR="00CF4C87">
        <w:rPr>
          <w:rFonts w:ascii="Arial" w:hAnsi="Arial" w:cs="Arial"/>
        </w:rPr>
        <w:t>’</w:t>
      </w:r>
      <w:r w:rsidR="0025701E">
        <w:rPr>
          <w:rFonts w:ascii="Arial" w:hAnsi="Arial" w:cs="Arial"/>
        </w:rPr>
        <w:t xml:space="preserve">s Absence Policy. Sickness absence will be credited for the hours the employee would have worked </w:t>
      </w:r>
      <w:r w:rsidR="000D379C">
        <w:rPr>
          <w:rFonts w:ascii="Arial" w:hAnsi="Arial" w:cs="Arial"/>
        </w:rPr>
        <w:t>on the day of absence</w:t>
      </w:r>
      <w:r w:rsidR="0025701E">
        <w:rPr>
          <w:rFonts w:ascii="Arial" w:hAnsi="Arial" w:cs="Arial"/>
        </w:rPr>
        <w:t xml:space="preserve">.  </w:t>
      </w:r>
    </w:p>
    <w:p w14:paraId="504D0939" w14:textId="77777777" w:rsidR="00FF6BE0" w:rsidRDefault="00FF6BE0" w:rsidP="00822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667B5E9" w14:textId="77777777" w:rsidR="0028643F" w:rsidRDefault="00FF6BE0" w:rsidP="007F0B1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8643F">
        <w:rPr>
          <w:rFonts w:ascii="Arial" w:hAnsi="Arial" w:cs="Arial"/>
          <w:b/>
        </w:rPr>
        <w:t xml:space="preserve">5. </w:t>
      </w:r>
      <w:r w:rsidR="00593EAC">
        <w:rPr>
          <w:rFonts w:ascii="Arial" w:hAnsi="Arial" w:cs="Arial"/>
          <w:b/>
        </w:rPr>
        <w:t xml:space="preserve"> </w:t>
      </w:r>
      <w:r w:rsidR="0028643F">
        <w:rPr>
          <w:rFonts w:ascii="Arial" w:hAnsi="Arial" w:cs="Arial"/>
          <w:b/>
        </w:rPr>
        <w:t>A</w:t>
      </w:r>
      <w:r w:rsidR="00EC6CB3">
        <w:rPr>
          <w:rFonts w:ascii="Arial" w:hAnsi="Arial" w:cs="Arial"/>
          <w:b/>
        </w:rPr>
        <w:t>nnual Leave and Public Holiday E</w:t>
      </w:r>
      <w:r w:rsidR="0028643F">
        <w:rPr>
          <w:rFonts w:ascii="Arial" w:hAnsi="Arial" w:cs="Arial"/>
          <w:b/>
        </w:rPr>
        <w:t>ntitlement</w:t>
      </w:r>
    </w:p>
    <w:p w14:paraId="43BA7C31" w14:textId="77777777" w:rsidR="0028643F" w:rsidRDefault="0028643F" w:rsidP="007F0B1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</w:rPr>
      </w:pPr>
    </w:p>
    <w:p w14:paraId="643B47C1" w14:textId="77777777" w:rsidR="0028643F" w:rsidRDefault="00EC6CB3" w:rsidP="009F0706">
      <w:pPr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Annual leave and public</w:t>
      </w:r>
      <w:r w:rsidR="0028643F">
        <w:rPr>
          <w:rFonts w:ascii="Arial" w:hAnsi="Arial" w:cs="Arial"/>
        </w:rPr>
        <w:t xml:space="preserve"> holiday</w:t>
      </w:r>
      <w:r w:rsidR="006C5A10">
        <w:rPr>
          <w:rFonts w:ascii="Arial" w:hAnsi="Arial" w:cs="Arial"/>
        </w:rPr>
        <w:t>s</w:t>
      </w:r>
      <w:r w:rsidR="0028643F">
        <w:rPr>
          <w:rFonts w:ascii="Arial" w:hAnsi="Arial" w:cs="Arial"/>
        </w:rPr>
        <w:t xml:space="preserve"> will be calculated in hours.</w:t>
      </w:r>
      <w:r w:rsidR="00AA2F80">
        <w:rPr>
          <w:rFonts w:ascii="Arial" w:hAnsi="Arial" w:cs="Arial"/>
        </w:rPr>
        <w:t xml:space="preserve"> </w:t>
      </w:r>
      <w:r w:rsidR="006921E3">
        <w:rPr>
          <w:rFonts w:ascii="Arial" w:hAnsi="Arial" w:cs="Arial"/>
        </w:rPr>
        <w:t>E</w:t>
      </w:r>
      <w:r w:rsidR="006C5A10">
        <w:rPr>
          <w:rFonts w:ascii="Arial" w:hAnsi="Arial" w:cs="Arial"/>
        </w:rPr>
        <w:t>xample</w:t>
      </w:r>
      <w:r w:rsidR="006921E3">
        <w:rPr>
          <w:rFonts w:ascii="Arial" w:hAnsi="Arial" w:cs="Arial"/>
        </w:rPr>
        <w:t>s</w:t>
      </w:r>
      <w:r w:rsidR="006C5A10">
        <w:rPr>
          <w:rFonts w:ascii="Arial" w:hAnsi="Arial" w:cs="Arial"/>
        </w:rPr>
        <w:t xml:space="preserve"> of how these are calculated </w:t>
      </w:r>
      <w:r w:rsidR="006921E3">
        <w:rPr>
          <w:rFonts w:ascii="Arial" w:hAnsi="Arial" w:cs="Arial"/>
        </w:rPr>
        <w:t>are</w:t>
      </w:r>
      <w:r w:rsidR="006C5A10">
        <w:rPr>
          <w:rFonts w:ascii="Arial" w:hAnsi="Arial" w:cs="Arial"/>
        </w:rPr>
        <w:t xml:space="preserve"> attached in Appendix </w:t>
      </w:r>
      <w:r w:rsidR="00F82827">
        <w:rPr>
          <w:rFonts w:ascii="Arial" w:hAnsi="Arial" w:cs="Arial"/>
        </w:rPr>
        <w:t>2</w:t>
      </w:r>
      <w:r w:rsidR="006C5A10">
        <w:rPr>
          <w:rFonts w:ascii="Arial" w:hAnsi="Arial" w:cs="Arial"/>
        </w:rPr>
        <w:t>.</w:t>
      </w:r>
    </w:p>
    <w:p w14:paraId="513C9CCA" w14:textId="77777777" w:rsidR="0028643F" w:rsidRDefault="0028643F" w:rsidP="0028643F">
      <w:pPr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</w:rPr>
      </w:pPr>
    </w:p>
    <w:p w14:paraId="1D57DDE2" w14:textId="77777777" w:rsidR="0028643F" w:rsidRDefault="0028643F" w:rsidP="009F0706">
      <w:pPr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 xml:space="preserve">Where the annualised hours arrangements </w:t>
      </w:r>
      <w:r w:rsidR="006C5A10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based on contracted hours of less than </w:t>
      </w:r>
      <w:r w:rsidR="006C5A10">
        <w:rPr>
          <w:rFonts w:ascii="Arial" w:hAnsi="Arial" w:cs="Arial"/>
        </w:rPr>
        <w:t>full te</w:t>
      </w:r>
      <w:r w:rsidR="000D379C">
        <w:rPr>
          <w:rFonts w:ascii="Arial" w:hAnsi="Arial" w:cs="Arial"/>
        </w:rPr>
        <w:t>r</w:t>
      </w:r>
      <w:r w:rsidR="006C5A10">
        <w:rPr>
          <w:rFonts w:ascii="Arial" w:hAnsi="Arial" w:cs="Arial"/>
        </w:rPr>
        <w:t>m,</w:t>
      </w:r>
      <w:r>
        <w:rPr>
          <w:rFonts w:ascii="Arial" w:hAnsi="Arial" w:cs="Arial"/>
        </w:rPr>
        <w:t xml:space="preserve"> entitlements will be calculated on a pro rata basis. See Appendix </w:t>
      </w:r>
      <w:r w:rsidR="00F8282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4EE7DB2D" w14:textId="77777777" w:rsidR="00FF6BE0" w:rsidRDefault="00FF6BE0" w:rsidP="009F0706">
      <w:pPr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</w:p>
    <w:p w14:paraId="2FD03067" w14:textId="77777777" w:rsidR="00FF6BE0" w:rsidRDefault="00FF6BE0" w:rsidP="00822546">
      <w:pPr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="00E32FB1">
        <w:rPr>
          <w:rFonts w:ascii="Arial" w:hAnsi="Arial" w:cs="Arial"/>
        </w:rPr>
        <w:t xml:space="preserve">Leave taken by an employee will be debited </w:t>
      </w:r>
      <w:r>
        <w:rPr>
          <w:rFonts w:ascii="Arial" w:hAnsi="Arial" w:cs="Arial"/>
        </w:rPr>
        <w:t>based on the actual number of hours</w:t>
      </w:r>
      <w:r w:rsidR="00E32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employee was due to work on that particular date.  </w:t>
      </w:r>
      <w:r>
        <w:rPr>
          <w:rFonts w:ascii="Arial" w:hAnsi="Arial" w:cs="Arial"/>
        </w:rPr>
        <w:tab/>
      </w:r>
    </w:p>
    <w:p w14:paraId="60DDBE33" w14:textId="77777777" w:rsidR="00822546" w:rsidRPr="00822546" w:rsidRDefault="00822546" w:rsidP="00822546">
      <w:pPr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</w:p>
    <w:p w14:paraId="35D6A21D" w14:textId="77777777" w:rsidR="0028643F" w:rsidRDefault="0028643F" w:rsidP="00286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593E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Salary</w:t>
      </w:r>
    </w:p>
    <w:p w14:paraId="0616087B" w14:textId="77777777" w:rsidR="0028643F" w:rsidRPr="004A1835" w:rsidRDefault="0028643F" w:rsidP="00286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501746" w14:textId="77777777" w:rsidR="00726884" w:rsidRPr="00822546" w:rsidRDefault="006C5A10" w:rsidP="00822546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An employee’s </w:t>
      </w:r>
      <w:r w:rsidR="0028643F" w:rsidRPr="004A1835">
        <w:rPr>
          <w:rFonts w:ascii="Arial" w:hAnsi="Arial" w:cs="Arial"/>
        </w:rPr>
        <w:t xml:space="preserve">salary will be paid in </w:t>
      </w:r>
      <w:r w:rsidR="000D379C">
        <w:rPr>
          <w:rFonts w:ascii="Arial" w:hAnsi="Arial" w:cs="Arial"/>
        </w:rPr>
        <w:t xml:space="preserve">13 equal </w:t>
      </w:r>
      <w:r w:rsidR="0028643F" w:rsidRPr="004A1835">
        <w:rPr>
          <w:rFonts w:ascii="Arial" w:hAnsi="Arial" w:cs="Arial"/>
        </w:rPr>
        <w:t>instalments</w:t>
      </w:r>
      <w:r w:rsidR="000D379C">
        <w:rPr>
          <w:rFonts w:ascii="Arial" w:hAnsi="Arial" w:cs="Arial"/>
        </w:rPr>
        <w:t xml:space="preserve"> for 4 weekly paid employees and 52 equal instalments for weekly paid employees</w:t>
      </w:r>
      <w:r w:rsidR="0028643F" w:rsidRPr="004A1835">
        <w:rPr>
          <w:rFonts w:ascii="Arial" w:hAnsi="Arial" w:cs="Arial"/>
        </w:rPr>
        <w:t>.</w:t>
      </w:r>
    </w:p>
    <w:p w14:paraId="1999A1F0" w14:textId="77777777" w:rsidR="00FF6BE0" w:rsidRDefault="00FF6BE0" w:rsidP="0028643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Arial" w:hAnsi="Arial" w:cs="Arial"/>
          <w:b/>
        </w:rPr>
      </w:pPr>
    </w:p>
    <w:p w14:paraId="35E62EEF" w14:textId="77777777" w:rsidR="000452DD" w:rsidRDefault="002A6DEA" w:rsidP="0028643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593E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Termination of Employment</w:t>
      </w:r>
    </w:p>
    <w:p w14:paraId="5AA349E2" w14:textId="77777777" w:rsidR="002A6DEA" w:rsidRPr="004A1835" w:rsidRDefault="002A6DEA" w:rsidP="007F0B1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</w:rPr>
      </w:pPr>
    </w:p>
    <w:p w14:paraId="455652BF" w14:textId="77777777" w:rsidR="000452DD" w:rsidRPr="004A1835" w:rsidRDefault="000452DD" w:rsidP="009F070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right="1138" w:hanging="708"/>
        <w:rPr>
          <w:rFonts w:ascii="Arial" w:hAnsi="Arial" w:cs="Arial"/>
        </w:rPr>
      </w:pPr>
      <w:r w:rsidRPr="004A1835">
        <w:rPr>
          <w:rFonts w:ascii="Arial" w:hAnsi="Arial" w:cs="Arial"/>
        </w:rPr>
        <w:t xml:space="preserve">When an employee leaves the employment of </w:t>
      </w:r>
      <w:r w:rsidR="00BD2730">
        <w:rPr>
          <w:rFonts w:ascii="Arial" w:hAnsi="Arial" w:cs="Arial"/>
        </w:rPr>
        <w:t>NLL</w:t>
      </w:r>
      <w:r w:rsidRPr="004A1835">
        <w:rPr>
          <w:rFonts w:ascii="Arial" w:hAnsi="Arial" w:cs="Arial"/>
        </w:rPr>
        <w:t xml:space="preserve">, arrangements </w:t>
      </w:r>
      <w:r w:rsidR="00BD2730">
        <w:rPr>
          <w:rFonts w:ascii="Arial" w:hAnsi="Arial" w:cs="Arial"/>
        </w:rPr>
        <w:t>will</w:t>
      </w:r>
      <w:r w:rsidRPr="004A1835">
        <w:rPr>
          <w:rFonts w:ascii="Arial" w:hAnsi="Arial" w:cs="Arial"/>
        </w:rPr>
        <w:t xml:space="preserve"> be made to recalculate the number of hours they should have worked pro rata to th</w:t>
      </w:r>
      <w:r w:rsidR="000D379C">
        <w:rPr>
          <w:rFonts w:ascii="Arial" w:hAnsi="Arial" w:cs="Arial"/>
        </w:rPr>
        <w:t>e leaving date</w:t>
      </w:r>
      <w:r w:rsidRPr="004A1835">
        <w:rPr>
          <w:rFonts w:ascii="Arial" w:hAnsi="Arial" w:cs="Arial"/>
        </w:rPr>
        <w:t>. This figure should be compared to the actual hours worked</w:t>
      </w:r>
      <w:r w:rsidR="000D379C">
        <w:rPr>
          <w:rFonts w:ascii="Arial" w:hAnsi="Arial" w:cs="Arial"/>
        </w:rPr>
        <w:t>. This</w:t>
      </w:r>
      <w:r w:rsidRPr="004A1835">
        <w:rPr>
          <w:rFonts w:ascii="Arial" w:hAnsi="Arial" w:cs="Arial"/>
        </w:rPr>
        <w:t xml:space="preserve"> may result in an adjustment to the employee’s final salary.</w:t>
      </w:r>
    </w:p>
    <w:p w14:paraId="1BB13597" w14:textId="77777777" w:rsidR="00FF6BE0" w:rsidRDefault="00FF6BE0">
      <w:pPr>
        <w:spacing w:after="0" w:line="240" w:lineRule="auto"/>
        <w:rPr>
          <w:rFonts w:ascii="Arial" w:hAnsi="Arial" w:cs="Arial"/>
          <w:b/>
        </w:rPr>
      </w:pPr>
    </w:p>
    <w:p w14:paraId="7861B147" w14:textId="77777777" w:rsidR="000452DD" w:rsidRPr="004A1835" w:rsidRDefault="000452DD" w:rsidP="007F0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6DADF50" w14:textId="77777777" w:rsidR="00954C55" w:rsidRPr="009F0706" w:rsidRDefault="00954C55" w:rsidP="00954C55">
      <w:pPr>
        <w:tabs>
          <w:tab w:val="left" w:pos="3412"/>
        </w:tabs>
        <w:spacing w:after="0"/>
        <w:ind w:left="7931"/>
        <w:rPr>
          <w:rFonts w:ascii="Arial" w:hAnsi="Arial" w:cs="Arial"/>
          <w:b/>
        </w:rPr>
      </w:pPr>
      <w:r w:rsidRPr="009F0706">
        <w:rPr>
          <w:rFonts w:ascii="Arial" w:hAnsi="Arial" w:cs="Arial"/>
          <w:b/>
        </w:rPr>
        <w:t>Appendix 1</w:t>
      </w:r>
    </w:p>
    <w:p w14:paraId="25B5D6E8" w14:textId="77777777" w:rsidR="00954C55" w:rsidRDefault="00954C55" w:rsidP="0028643F">
      <w:pPr>
        <w:tabs>
          <w:tab w:val="left" w:pos="3412"/>
        </w:tabs>
        <w:spacing w:after="0"/>
        <w:ind w:left="-709" w:firstLine="709"/>
      </w:pPr>
    </w:p>
    <w:p w14:paraId="4C0249C3" w14:textId="77777777" w:rsidR="008E123C" w:rsidRPr="000263E4" w:rsidRDefault="008E123C" w:rsidP="0028643F">
      <w:pPr>
        <w:tabs>
          <w:tab w:val="left" w:pos="3412"/>
        </w:tabs>
        <w:spacing w:after="0"/>
        <w:ind w:left="-709" w:firstLine="709"/>
        <w:rPr>
          <w:rFonts w:ascii="Arial" w:hAnsi="Arial" w:cs="Arial"/>
          <w:b/>
          <w:sz w:val="28"/>
          <w:szCs w:val="28"/>
        </w:rPr>
      </w:pPr>
      <w:r w:rsidRPr="000263E4">
        <w:rPr>
          <w:rFonts w:ascii="Arial" w:hAnsi="Arial" w:cs="Arial"/>
          <w:b/>
          <w:sz w:val="28"/>
          <w:szCs w:val="28"/>
        </w:rPr>
        <w:t xml:space="preserve">Annualised Hours </w:t>
      </w:r>
    </w:p>
    <w:p w14:paraId="0ED4A29F" w14:textId="77777777" w:rsidR="008E123C" w:rsidRDefault="008E123C" w:rsidP="0028643F">
      <w:pPr>
        <w:tabs>
          <w:tab w:val="left" w:pos="3412"/>
        </w:tabs>
        <w:spacing w:after="0"/>
        <w:ind w:left="-709" w:firstLine="709"/>
        <w:rPr>
          <w:rFonts w:ascii="Arial" w:hAnsi="Arial" w:cs="Arial"/>
          <w:b/>
        </w:rPr>
      </w:pPr>
    </w:p>
    <w:p w14:paraId="0E6F6D01" w14:textId="77777777" w:rsidR="0028643F" w:rsidRDefault="008E123C" w:rsidP="0028643F">
      <w:pPr>
        <w:tabs>
          <w:tab w:val="left" w:pos="3412"/>
        </w:tabs>
        <w:spacing w:after="0"/>
        <w:ind w:left="-709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Contractual Hours C</w:t>
      </w:r>
      <w:r w:rsidR="0028643F" w:rsidRPr="0028643F">
        <w:rPr>
          <w:rFonts w:ascii="Arial" w:hAnsi="Arial" w:cs="Arial"/>
          <w:b/>
        </w:rPr>
        <w:t>onver</w:t>
      </w:r>
      <w:r>
        <w:rPr>
          <w:rFonts w:ascii="Arial" w:hAnsi="Arial" w:cs="Arial"/>
          <w:b/>
        </w:rPr>
        <w:t>ted to Annualised Hours</w:t>
      </w:r>
    </w:p>
    <w:p w14:paraId="63B57E87" w14:textId="77777777" w:rsidR="0028643F" w:rsidRDefault="0028643F" w:rsidP="0028643F">
      <w:pPr>
        <w:tabs>
          <w:tab w:val="left" w:pos="3412"/>
        </w:tabs>
        <w:spacing w:after="0"/>
        <w:ind w:left="-709" w:firstLine="709"/>
        <w:rPr>
          <w:rFonts w:ascii="Arial" w:hAnsi="Arial" w:cs="Arial"/>
          <w:b/>
        </w:rPr>
      </w:pPr>
    </w:p>
    <w:p w14:paraId="44C3DF9A" w14:textId="77777777" w:rsidR="000263E4" w:rsidRDefault="000263E4" w:rsidP="000263E4">
      <w:pPr>
        <w:shd w:val="pct12" w:color="auto" w:fill="auto"/>
        <w:tabs>
          <w:tab w:val="left" w:pos="3412"/>
        </w:tabs>
        <w:spacing w:after="0"/>
        <w:rPr>
          <w:rFonts w:ascii="Arial" w:hAnsi="Arial" w:cs="Arial"/>
          <w:b/>
          <w:u w:val="single"/>
        </w:rPr>
      </w:pPr>
    </w:p>
    <w:p w14:paraId="2965F9A1" w14:textId="77777777" w:rsidR="008E123C" w:rsidRPr="008E123C" w:rsidRDefault="008E123C" w:rsidP="000263E4">
      <w:pPr>
        <w:shd w:val="pct12" w:color="auto" w:fill="auto"/>
        <w:tabs>
          <w:tab w:val="left" w:pos="3412"/>
        </w:tabs>
        <w:spacing w:after="0"/>
        <w:rPr>
          <w:rFonts w:ascii="Arial" w:hAnsi="Arial" w:cs="Arial"/>
          <w:b/>
          <w:u w:val="single"/>
        </w:rPr>
      </w:pPr>
      <w:r w:rsidRPr="008E123C">
        <w:rPr>
          <w:rFonts w:ascii="Arial" w:hAnsi="Arial" w:cs="Arial"/>
          <w:b/>
          <w:u w:val="single"/>
        </w:rPr>
        <w:t>Example</w:t>
      </w:r>
      <w:r w:rsidR="005B059F">
        <w:rPr>
          <w:rFonts w:ascii="Arial" w:hAnsi="Arial" w:cs="Arial"/>
          <w:b/>
          <w:u w:val="single"/>
        </w:rPr>
        <w:t xml:space="preserve"> 1</w:t>
      </w:r>
      <w:r>
        <w:rPr>
          <w:rFonts w:ascii="Arial" w:hAnsi="Arial" w:cs="Arial"/>
          <w:b/>
          <w:u w:val="single"/>
        </w:rPr>
        <w:t xml:space="preserve"> </w:t>
      </w:r>
    </w:p>
    <w:p w14:paraId="4826516E" w14:textId="77777777" w:rsidR="008E123C" w:rsidRDefault="008E123C" w:rsidP="000263E4">
      <w:pPr>
        <w:shd w:val="pct12" w:color="auto" w:fill="auto"/>
        <w:tabs>
          <w:tab w:val="left" w:pos="3412"/>
        </w:tabs>
        <w:spacing w:after="0"/>
        <w:rPr>
          <w:rFonts w:ascii="Arial" w:hAnsi="Arial" w:cs="Arial"/>
          <w:b/>
        </w:rPr>
      </w:pPr>
    </w:p>
    <w:p w14:paraId="010ECECB" w14:textId="77777777" w:rsidR="0084551C" w:rsidRDefault="000D379C" w:rsidP="000263E4">
      <w:pPr>
        <w:shd w:val="pct12" w:color="auto" w:fill="auto"/>
        <w:tabs>
          <w:tab w:val="left" w:pos="3412"/>
        </w:tabs>
        <w:spacing w:after="0"/>
        <w:rPr>
          <w:rFonts w:ascii="Arial" w:hAnsi="Arial" w:cs="Arial"/>
        </w:rPr>
      </w:pPr>
      <w:r w:rsidRPr="008E123C">
        <w:rPr>
          <w:rFonts w:ascii="Arial" w:hAnsi="Arial" w:cs="Arial"/>
          <w:b/>
        </w:rPr>
        <w:t>Employee A</w:t>
      </w:r>
      <w:r>
        <w:rPr>
          <w:rFonts w:ascii="Arial" w:hAnsi="Arial" w:cs="Arial"/>
        </w:rPr>
        <w:t xml:space="preserve"> works </w:t>
      </w:r>
      <w:r w:rsidR="008E123C">
        <w:rPr>
          <w:rFonts w:ascii="Arial" w:hAnsi="Arial" w:cs="Arial"/>
        </w:rPr>
        <w:t>38.50</w:t>
      </w:r>
      <w:r w:rsidR="0084551C">
        <w:rPr>
          <w:rFonts w:ascii="Arial" w:hAnsi="Arial" w:cs="Arial"/>
        </w:rPr>
        <w:t xml:space="preserve"> hours per week for 39 weeks of the year and </w:t>
      </w:r>
      <w:r w:rsidR="008E123C">
        <w:rPr>
          <w:rFonts w:ascii="Arial" w:hAnsi="Arial" w:cs="Arial"/>
        </w:rPr>
        <w:t>20</w:t>
      </w:r>
      <w:r w:rsidR="0084551C">
        <w:rPr>
          <w:rFonts w:ascii="Arial" w:hAnsi="Arial" w:cs="Arial"/>
        </w:rPr>
        <w:t xml:space="preserve"> hours for the remaining 13 weeks.</w:t>
      </w:r>
    </w:p>
    <w:p w14:paraId="301FEF74" w14:textId="77777777" w:rsidR="0084551C" w:rsidRDefault="0084551C" w:rsidP="000263E4">
      <w:pPr>
        <w:shd w:val="pct12" w:color="auto" w:fill="auto"/>
        <w:tabs>
          <w:tab w:val="left" w:pos="3412"/>
        </w:tabs>
        <w:spacing w:after="0"/>
        <w:rPr>
          <w:rFonts w:ascii="Arial" w:hAnsi="Arial" w:cs="Arial"/>
        </w:rPr>
      </w:pPr>
    </w:p>
    <w:p w14:paraId="54320756" w14:textId="77777777" w:rsidR="0084551C" w:rsidRDefault="008E123C" w:rsidP="000263E4">
      <w:pPr>
        <w:shd w:val="pct12" w:color="auto" w:fill="auto"/>
        <w:tabs>
          <w:tab w:val="left" w:pos="34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551C">
        <w:rPr>
          <w:rFonts w:ascii="Arial" w:hAnsi="Arial" w:cs="Arial"/>
        </w:rPr>
        <w:t>nnualised hours are calculated as follows:</w:t>
      </w:r>
    </w:p>
    <w:p w14:paraId="1E505D8D" w14:textId="77777777" w:rsidR="0084551C" w:rsidRDefault="0084551C" w:rsidP="000263E4">
      <w:pPr>
        <w:shd w:val="pct12" w:color="auto" w:fill="auto"/>
        <w:tabs>
          <w:tab w:val="left" w:pos="3412"/>
        </w:tabs>
        <w:spacing w:after="0"/>
        <w:rPr>
          <w:rFonts w:ascii="Arial" w:hAnsi="Arial" w:cs="Arial"/>
        </w:rPr>
      </w:pPr>
    </w:p>
    <w:p w14:paraId="0C21AA37" w14:textId="77777777" w:rsidR="0084551C" w:rsidRDefault="0084551C" w:rsidP="000263E4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123C">
        <w:rPr>
          <w:rFonts w:ascii="Arial" w:hAnsi="Arial" w:cs="Arial"/>
        </w:rPr>
        <w:t>38.50</w:t>
      </w:r>
      <w:r>
        <w:rPr>
          <w:rFonts w:ascii="Arial" w:hAnsi="Arial" w:cs="Arial"/>
        </w:rPr>
        <w:t xml:space="preserve"> hours x 39 weeks</w:t>
      </w:r>
      <w:r>
        <w:rPr>
          <w:rFonts w:ascii="Arial" w:hAnsi="Arial" w:cs="Arial"/>
        </w:rPr>
        <w:tab/>
        <w:t xml:space="preserve"> </w:t>
      </w:r>
      <w:r w:rsidR="008E12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= </w:t>
      </w:r>
      <w:r w:rsidR="008E123C">
        <w:rPr>
          <w:rFonts w:ascii="Arial" w:hAnsi="Arial" w:cs="Arial"/>
        </w:rPr>
        <w:t>1501.50</w:t>
      </w:r>
      <w:r>
        <w:rPr>
          <w:rFonts w:ascii="Arial" w:hAnsi="Arial" w:cs="Arial"/>
        </w:rPr>
        <w:t xml:space="preserve"> hours</w:t>
      </w:r>
    </w:p>
    <w:p w14:paraId="028BB81B" w14:textId="77777777" w:rsidR="008E123C" w:rsidRDefault="008E123C" w:rsidP="000263E4">
      <w:pPr>
        <w:shd w:val="pct12" w:color="auto" w:fill="auto"/>
        <w:spacing w:after="0"/>
        <w:rPr>
          <w:rFonts w:ascii="Arial" w:hAnsi="Arial" w:cs="Arial"/>
        </w:rPr>
      </w:pPr>
    </w:p>
    <w:p w14:paraId="45229928" w14:textId="77777777" w:rsidR="0028643F" w:rsidRPr="008E123C" w:rsidRDefault="0084551C" w:rsidP="000263E4">
      <w:pPr>
        <w:shd w:val="pct12" w:color="auto" w:fill="auto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E123C" w:rsidRPr="008E123C">
        <w:rPr>
          <w:rFonts w:ascii="Arial" w:hAnsi="Arial" w:cs="Arial"/>
          <w:u w:val="single"/>
        </w:rPr>
        <w:t>20</w:t>
      </w:r>
      <w:r w:rsidRPr="008E123C">
        <w:rPr>
          <w:rFonts w:ascii="Arial" w:hAnsi="Arial" w:cs="Arial"/>
          <w:u w:val="single"/>
        </w:rPr>
        <w:t xml:space="preserve"> hours x 13 weeks</w:t>
      </w:r>
      <w:r w:rsidRPr="008E123C">
        <w:rPr>
          <w:rFonts w:ascii="Arial" w:hAnsi="Arial" w:cs="Arial"/>
          <w:u w:val="single"/>
        </w:rPr>
        <w:tab/>
      </w:r>
      <w:r w:rsidRPr="008E123C">
        <w:rPr>
          <w:rFonts w:ascii="Arial" w:hAnsi="Arial" w:cs="Arial"/>
          <w:u w:val="single"/>
        </w:rPr>
        <w:tab/>
        <w:t xml:space="preserve"> </w:t>
      </w:r>
      <w:r w:rsidR="008E123C" w:rsidRPr="008E123C">
        <w:rPr>
          <w:rFonts w:ascii="Arial" w:hAnsi="Arial" w:cs="Arial"/>
          <w:u w:val="single"/>
        </w:rPr>
        <w:tab/>
      </w:r>
      <w:r w:rsidRPr="008E123C">
        <w:rPr>
          <w:rFonts w:ascii="Arial" w:hAnsi="Arial" w:cs="Arial"/>
          <w:u w:val="single"/>
        </w:rPr>
        <w:t xml:space="preserve">= </w:t>
      </w:r>
      <w:r w:rsidR="008E123C" w:rsidRPr="008E123C">
        <w:rPr>
          <w:rFonts w:ascii="Arial" w:hAnsi="Arial" w:cs="Arial"/>
          <w:u w:val="single"/>
        </w:rPr>
        <w:t>260</w:t>
      </w:r>
      <w:r w:rsidRPr="008E123C">
        <w:rPr>
          <w:rFonts w:ascii="Arial" w:hAnsi="Arial" w:cs="Arial"/>
          <w:u w:val="single"/>
        </w:rPr>
        <w:t xml:space="preserve"> hours</w:t>
      </w:r>
    </w:p>
    <w:p w14:paraId="5B5A79F6" w14:textId="77777777" w:rsidR="0084551C" w:rsidRDefault="008E123C" w:rsidP="000263E4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551C">
        <w:rPr>
          <w:rFonts w:ascii="Arial" w:hAnsi="Arial" w:cs="Arial"/>
        </w:rPr>
        <w:t>Total</w:t>
      </w:r>
      <w:r>
        <w:rPr>
          <w:rFonts w:ascii="Arial" w:hAnsi="Arial" w:cs="Arial"/>
        </w:rPr>
        <w:t xml:space="preserve"> hours worked per annum </w:t>
      </w:r>
      <w:r w:rsidR="0084551C">
        <w:rPr>
          <w:rFonts w:ascii="Arial" w:hAnsi="Arial" w:cs="Arial"/>
        </w:rPr>
        <w:tab/>
      </w:r>
      <w:r>
        <w:rPr>
          <w:rFonts w:ascii="Arial" w:hAnsi="Arial" w:cs="Arial"/>
        </w:rPr>
        <w:t>= 1761.50</w:t>
      </w:r>
      <w:r w:rsidR="0084551C">
        <w:rPr>
          <w:rFonts w:ascii="Arial" w:hAnsi="Arial" w:cs="Arial"/>
        </w:rPr>
        <w:t xml:space="preserve"> hours per annum</w:t>
      </w:r>
    </w:p>
    <w:p w14:paraId="3905A876" w14:textId="77777777" w:rsidR="0084551C" w:rsidRDefault="0084551C" w:rsidP="000263E4">
      <w:pPr>
        <w:shd w:val="pct12" w:color="auto" w:fill="auto"/>
        <w:spacing w:after="0"/>
        <w:rPr>
          <w:rFonts w:ascii="Arial" w:hAnsi="Arial" w:cs="Arial"/>
        </w:rPr>
      </w:pPr>
    </w:p>
    <w:p w14:paraId="291C8565" w14:textId="77777777" w:rsidR="008E123C" w:rsidRDefault="008E123C" w:rsidP="000263E4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>To calculate the average weekly hours for pay purposes and leave entitlements:</w:t>
      </w:r>
    </w:p>
    <w:p w14:paraId="463634F4" w14:textId="77777777" w:rsidR="008E123C" w:rsidRDefault="008E123C" w:rsidP="000263E4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9A5680" w14:textId="77777777" w:rsidR="000263E4" w:rsidRDefault="008E123C" w:rsidP="000263E4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551C">
        <w:rPr>
          <w:rFonts w:ascii="Arial" w:hAnsi="Arial" w:cs="Arial"/>
        </w:rPr>
        <w:t>1</w:t>
      </w:r>
      <w:r w:rsidR="00F82827">
        <w:rPr>
          <w:rFonts w:ascii="Arial" w:hAnsi="Arial" w:cs="Arial"/>
        </w:rPr>
        <w:t>761</w:t>
      </w:r>
      <w:r w:rsidR="0084551C">
        <w:rPr>
          <w:rFonts w:ascii="Arial" w:hAnsi="Arial" w:cs="Arial"/>
        </w:rPr>
        <w:t>.5 hours/52</w:t>
      </w:r>
      <w:r w:rsidR="00C71237">
        <w:rPr>
          <w:rFonts w:ascii="Arial" w:hAnsi="Arial" w:cs="Arial"/>
        </w:rPr>
        <w:t>.143</w:t>
      </w:r>
      <w:r w:rsidR="0084551C">
        <w:rPr>
          <w:rFonts w:ascii="Arial" w:hAnsi="Arial" w:cs="Arial"/>
        </w:rPr>
        <w:t xml:space="preserve"> weeks</w:t>
      </w:r>
      <w:r w:rsidR="008455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51C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33.</w:t>
      </w:r>
      <w:r w:rsidR="00C71237">
        <w:rPr>
          <w:rFonts w:ascii="Arial" w:hAnsi="Arial" w:cs="Arial"/>
        </w:rPr>
        <w:t>79</w:t>
      </w:r>
      <w:r w:rsidR="0084551C">
        <w:rPr>
          <w:rFonts w:ascii="Arial" w:hAnsi="Arial" w:cs="Arial"/>
        </w:rPr>
        <w:t xml:space="preserve"> hours per week  </w:t>
      </w:r>
    </w:p>
    <w:p w14:paraId="43F52885" w14:textId="77777777" w:rsidR="0068318C" w:rsidRDefault="0068318C" w:rsidP="000263E4">
      <w:pPr>
        <w:shd w:val="pct12" w:color="auto" w:fill="auto"/>
        <w:spacing w:after="0"/>
        <w:rPr>
          <w:rFonts w:ascii="Arial" w:hAnsi="Arial" w:cs="Arial"/>
        </w:rPr>
      </w:pPr>
    </w:p>
    <w:p w14:paraId="2F203CC0" w14:textId="77777777" w:rsidR="0068318C" w:rsidRDefault="0068318C" w:rsidP="000263E4">
      <w:pPr>
        <w:shd w:val="pct12" w:color="auto" w:fill="auto"/>
        <w:spacing w:after="0"/>
        <w:rPr>
          <w:rFonts w:ascii="Arial" w:hAnsi="Arial" w:cs="Arial"/>
        </w:rPr>
      </w:pPr>
    </w:p>
    <w:p w14:paraId="02C761B4" w14:textId="77777777" w:rsidR="00F82827" w:rsidRPr="00F82827" w:rsidRDefault="00F82827" w:rsidP="000263E4">
      <w:pPr>
        <w:shd w:val="pct12" w:color="auto" w:fill="auto"/>
        <w:spacing w:after="0"/>
        <w:rPr>
          <w:rFonts w:ascii="Arial" w:hAnsi="Arial" w:cs="Arial"/>
          <w:b/>
          <w:u w:val="single"/>
        </w:rPr>
      </w:pPr>
      <w:r w:rsidRPr="00F82827">
        <w:rPr>
          <w:rFonts w:ascii="Arial" w:hAnsi="Arial" w:cs="Arial"/>
          <w:b/>
          <w:u w:val="single"/>
        </w:rPr>
        <w:t>Example 2</w:t>
      </w:r>
    </w:p>
    <w:p w14:paraId="35FBE299" w14:textId="77777777" w:rsidR="0068318C" w:rsidRDefault="0068318C" w:rsidP="000263E4">
      <w:pPr>
        <w:shd w:val="pct12" w:color="auto" w:fill="auto"/>
        <w:spacing w:after="0"/>
        <w:rPr>
          <w:rFonts w:ascii="Arial" w:hAnsi="Arial" w:cs="Arial"/>
        </w:rPr>
      </w:pPr>
    </w:p>
    <w:p w14:paraId="1B30E7DF" w14:textId="77777777" w:rsidR="00F82827" w:rsidRDefault="00F82827" w:rsidP="00F82827">
      <w:pPr>
        <w:shd w:val="pct12" w:color="auto" w:fill="auto"/>
        <w:tabs>
          <w:tab w:val="left" w:pos="3412"/>
        </w:tabs>
        <w:spacing w:after="0"/>
        <w:rPr>
          <w:rFonts w:ascii="Arial" w:hAnsi="Arial" w:cs="Arial"/>
        </w:rPr>
      </w:pPr>
      <w:r w:rsidRPr="008E123C">
        <w:rPr>
          <w:rFonts w:ascii="Arial" w:hAnsi="Arial" w:cs="Arial"/>
          <w:b/>
        </w:rPr>
        <w:t xml:space="preserve">Employee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works 42.50 hours per week for 39 weeks of the year and 15 hours for the remaining 13 weeks.</w:t>
      </w:r>
    </w:p>
    <w:p w14:paraId="3E3C09CA" w14:textId="77777777" w:rsidR="00F82827" w:rsidRDefault="00F82827" w:rsidP="00F82827">
      <w:pPr>
        <w:shd w:val="pct12" w:color="auto" w:fill="auto"/>
        <w:tabs>
          <w:tab w:val="left" w:pos="3412"/>
        </w:tabs>
        <w:spacing w:after="0"/>
        <w:rPr>
          <w:rFonts w:ascii="Arial" w:hAnsi="Arial" w:cs="Arial"/>
        </w:rPr>
      </w:pPr>
    </w:p>
    <w:p w14:paraId="20505191" w14:textId="77777777" w:rsidR="00F82827" w:rsidRDefault="00F82827" w:rsidP="00F82827">
      <w:pPr>
        <w:shd w:val="pct12" w:color="auto" w:fill="auto"/>
        <w:tabs>
          <w:tab w:val="left" w:pos="34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Annualised hours are calculated as follows:</w:t>
      </w:r>
    </w:p>
    <w:p w14:paraId="4455F095" w14:textId="77777777" w:rsidR="00F82827" w:rsidRDefault="00F82827" w:rsidP="00F82827">
      <w:pPr>
        <w:shd w:val="pct12" w:color="auto" w:fill="auto"/>
        <w:tabs>
          <w:tab w:val="left" w:pos="3412"/>
        </w:tabs>
        <w:spacing w:after="0"/>
        <w:rPr>
          <w:rFonts w:ascii="Arial" w:hAnsi="Arial" w:cs="Arial"/>
        </w:rPr>
      </w:pPr>
    </w:p>
    <w:p w14:paraId="2FFB53DB" w14:textId="77777777" w:rsidR="00F82827" w:rsidRDefault="00F82827" w:rsidP="00F82827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42.50 hours x 39 weeks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= 1657.50 hours</w:t>
      </w:r>
    </w:p>
    <w:p w14:paraId="57CCB639" w14:textId="77777777" w:rsidR="00F82827" w:rsidRDefault="00F82827" w:rsidP="00F82827">
      <w:pPr>
        <w:shd w:val="pct12" w:color="auto" w:fill="auto"/>
        <w:spacing w:after="0"/>
        <w:rPr>
          <w:rFonts w:ascii="Arial" w:hAnsi="Arial" w:cs="Arial"/>
        </w:rPr>
      </w:pPr>
    </w:p>
    <w:p w14:paraId="6377955A" w14:textId="77777777" w:rsidR="00F82827" w:rsidRPr="008E123C" w:rsidRDefault="00F82827" w:rsidP="00F82827">
      <w:pPr>
        <w:shd w:val="pct12" w:color="auto" w:fill="auto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F82827">
        <w:rPr>
          <w:rFonts w:ascii="Arial" w:hAnsi="Arial" w:cs="Arial"/>
          <w:u w:val="single"/>
        </w:rPr>
        <w:t>15 h</w:t>
      </w:r>
      <w:r w:rsidRPr="008E123C">
        <w:rPr>
          <w:rFonts w:ascii="Arial" w:hAnsi="Arial" w:cs="Arial"/>
          <w:u w:val="single"/>
        </w:rPr>
        <w:t>ours x 13 weeks</w:t>
      </w:r>
      <w:r w:rsidRPr="008E123C">
        <w:rPr>
          <w:rFonts w:ascii="Arial" w:hAnsi="Arial" w:cs="Arial"/>
          <w:u w:val="single"/>
        </w:rPr>
        <w:tab/>
      </w:r>
      <w:r w:rsidRPr="008E123C">
        <w:rPr>
          <w:rFonts w:ascii="Arial" w:hAnsi="Arial" w:cs="Arial"/>
          <w:u w:val="single"/>
        </w:rPr>
        <w:tab/>
        <w:t xml:space="preserve"> </w:t>
      </w:r>
      <w:r w:rsidRPr="008E123C">
        <w:rPr>
          <w:rFonts w:ascii="Arial" w:hAnsi="Arial" w:cs="Arial"/>
          <w:u w:val="single"/>
        </w:rPr>
        <w:tab/>
        <w:t xml:space="preserve">= </w:t>
      </w:r>
      <w:r>
        <w:rPr>
          <w:rFonts w:ascii="Arial" w:hAnsi="Arial" w:cs="Arial"/>
          <w:u w:val="single"/>
        </w:rPr>
        <w:t>195</w:t>
      </w:r>
      <w:r w:rsidRPr="008E123C">
        <w:rPr>
          <w:rFonts w:ascii="Arial" w:hAnsi="Arial" w:cs="Arial"/>
          <w:u w:val="single"/>
        </w:rPr>
        <w:t xml:space="preserve"> hours</w:t>
      </w:r>
    </w:p>
    <w:p w14:paraId="7DA98611" w14:textId="77777777" w:rsidR="00F82827" w:rsidRDefault="00F82827" w:rsidP="00F82827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Total hours worked per annum </w:t>
      </w:r>
      <w:r>
        <w:rPr>
          <w:rFonts w:ascii="Arial" w:hAnsi="Arial" w:cs="Arial"/>
        </w:rPr>
        <w:tab/>
        <w:t>= 1852.50 hours per annum</w:t>
      </w:r>
    </w:p>
    <w:p w14:paraId="6B893B5A" w14:textId="77777777" w:rsidR="00F82827" w:rsidRDefault="00F82827" w:rsidP="00F82827">
      <w:pPr>
        <w:shd w:val="pct12" w:color="auto" w:fill="auto"/>
        <w:spacing w:after="0"/>
        <w:rPr>
          <w:rFonts w:ascii="Arial" w:hAnsi="Arial" w:cs="Arial"/>
        </w:rPr>
      </w:pPr>
    </w:p>
    <w:p w14:paraId="0AB6CB3C" w14:textId="77777777" w:rsidR="00F82827" w:rsidRDefault="00F82827" w:rsidP="00F82827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>To calculate the average weekly hours for pay purposes and leave entitlements:</w:t>
      </w:r>
    </w:p>
    <w:p w14:paraId="219F60B1" w14:textId="77777777" w:rsidR="00F82827" w:rsidRDefault="00F82827" w:rsidP="00F82827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4D1A00" w14:textId="77777777" w:rsidR="00F82827" w:rsidRDefault="00F82827" w:rsidP="00F82827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1852.5 hours/52</w:t>
      </w:r>
      <w:r w:rsidR="00C71237">
        <w:rPr>
          <w:rFonts w:ascii="Arial" w:hAnsi="Arial" w:cs="Arial"/>
        </w:rPr>
        <w:t>.143</w:t>
      </w:r>
      <w:r>
        <w:rPr>
          <w:rFonts w:ascii="Arial" w:hAnsi="Arial" w:cs="Arial"/>
        </w:rPr>
        <w:t xml:space="preserve"> weeks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35.</w:t>
      </w:r>
      <w:r w:rsidR="00C7123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3 hours per week  </w:t>
      </w:r>
    </w:p>
    <w:p w14:paraId="7AEB5893" w14:textId="77777777" w:rsidR="0068318C" w:rsidRDefault="0068318C" w:rsidP="000263E4">
      <w:pPr>
        <w:shd w:val="pct12" w:color="auto" w:fill="auto"/>
        <w:spacing w:after="0"/>
        <w:rPr>
          <w:rFonts w:ascii="Arial" w:hAnsi="Arial" w:cs="Arial"/>
        </w:rPr>
      </w:pPr>
    </w:p>
    <w:p w14:paraId="31B1F2DE" w14:textId="77777777" w:rsidR="0068318C" w:rsidRDefault="0068318C" w:rsidP="000263E4">
      <w:pPr>
        <w:shd w:val="pct12" w:color="auto" w:fill="auto"/>
        <w:spacing w:after="0"/>
        <w:rPr>
          <w:rFonts w:ascii="Arial" w:hAnsi="Arial" w:cs="Arial"/>
        </w:rPr>
      </w:pPr>
    </w:p>
    <w:p w14:paraId="12BF050B" w14:textId="77777777" w:rsidR="0068318C" w:rsidRDefault="0068318C" w:rsidP="000263E4">
      <w:pPr>
        <w:shd w:val="pct12" w:color="auto" w:fill="auto"/>
        <w:spacing w:after="0"/>
        <w:rPr>
          <w:rFonts w:ascii="Arial" w:hAnsi="Arial" w:cs="Arial"/>
        </w:rPr>
      </w:pPr>
    </w:p>
    <w:p w14:paraId="45313B08" w14:textId="77777777" w:rsidR="008E123C" w:rsidRDefault="0084551C" w:rsidP="000263E4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B2790D" w14:textId="77777777" w:rsidR="006921E3" w:rsidRDefault="00F82827" w:rsidP="00F82827">
      <w:pPr>
        <w:tabs>
          <w:tab w:val="left" w:pos="3412"/>
        </w:tabs>
        <w:spacing w:after="0"/>
        <w:ind w:left="7655" w:right="544" w:hanging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5DAA4B7" w14:textId="77777777" w:rsidR="006921E3" w:rsidRDefault="00F82827" w:rsidP="00F82827">
      <w:pPr>
        <w:tabs>
          <w:tab w:val="left" w:pos="3412"/>
        </w:tabs>
        <w:spacing w:after="0"/>
        <w:ind w:left="7655" w:right="544" w:hanging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Appendix 2</w:t>
      </w:r>
    </w:p>
    <w:p w14:paraId="1FEDD4C7" w14:textId="77777777" w:rsidR="006921E3" w:rsidRPr="000263E4" w:rsidRDefault="006921E3" w:rsidP="006921E3">
      <w:pPr>
        <w:tabs>
          <w:tab w:val="left" w:pos="3412"/>
        </w:tabs>
        <w:spacing w:after="0"/>
        <w:ind w:left="-709" w:firstLine="709"/>
        <w:rPr>
          <w:rFonts w:ascii="Arial" w:hAnsi="Arial" w:cs="Arial"/>
          <w:b/>
          <w:sz w:val="28"/>
          <w:szCs w:val="28"/>
        </w:rPr>
      </w:pPr>
      <w:r w:rsidRPr="000263E4">
        <w:rPr>
          <w:rFonts w:ascii="Arial" w:hAnsi="Arial" w:cs="Arial"/>
          <w:b/>
          <w:sz w:val="28"/>
          <w:szCs w:val="28"/>
        </w:rPr>
        <w:t xml:space="preserve">Annualised Hours </w:t>
      </w:r>
    </w:p>
    <w:p w14:paraId="02089709" w14:textId="77777777" w:rsidR="000263E4" w:rsidRDefault="000263E4" w:rsidP="0084551C">
      <w:pPr>
        <w:spacing w:after="0"/>
        <w:rPr>
          <w:rFonts w:ascii="Arial" w:hAnsi="Arial" w:cs="Arial"/>
          <w:b/>
        </w:rPr>
      </w:pPr>
    </w:p>
    <w:p w14:paraId="1E96E55A" w14:textId="77777777" w:rsidR="0068318C" w:rsidRDefault="008E123C" w:rsidP="0084551C">
      <w:pPr>
        <w:spacing w:after="0"/>
        <w:rPr>
          <w:rFonts w:ascii="Arial" w:hAnsi="Arial" w:cs="Arial"/>
          <w:b/>
        </w:rPr>
      </w:pPr>
      <w:r w:rsidRPr="008E123C">
        <w:rPr>
          <w:rFonts w:ascii="Arial" w:hAnsi="Arial" w:cs="Arial"/>
          <w:b/>
        </w:rPr>
        <w:t xml:space="preserve">2. Conversion </w:t>
      </w:r>
      <w:r w:rsidR="005B059F">
        <w:rPr>
          <w:rFonts w:ascii="Arial" w:hAnsi="Arial" w:cs="Arial"/>
          <w:b/>
        </w:rPr>
        <w:t xml:space="preserve">of </w:t>
      </w:r>
      <w:r w:rsidRPr="008E123C">
        <w:rPr>
          <w:rFonts w:ascii="Arial" w:hAnsi="Arial" w:cs="Arial"/>
          <w:b/>
        </w:rPr>
        <w:t xml:space="preserve">Annual Leave </w:t>
      </w:r>
      <w:r w:rsidR="005B059F">
        <w:rPr>
          <w:rFonts w:ascii="Arial" w:hAnsi="Arial" w:cs="Arial"/>
          <w:b/>
        </w:rPr>
        <w:t xml:space="preserve">(AL) </w:t>
      </w:r>
      <w:r w:rsidR="000263E4">
        <w:rPr>
          <w:rFonts w:ascii="Arial" w:hAnsi="Arial" w:cs="Arial"/>
          <w:b/>
        </w:rPr>
        <w:t xml:space="preserve">and Public Holidays </w:t>
      </w:r>
      <w:r w:rsidR="005B059F">
        <w:rPr>
          <w:rFonts w:ascii="Arial" w:hAnsi="Arial" w:cs="Arial"/>
          <w:b/>
        </w:rPr>
        <w:t>(PH)</w:t>
      </w:r>
      <w:r w:rsidR="0068318C">
        <w:rPr>
          <w:rFonts w:ascii="Arial" w:hAnsi="Arial" w:cs="Arial"/>
          <w:b/>
        </w:rPr>
        <w:t xml:space="preserve"> to Hours</w:t>
      </w:r>
    </w:p>
    <w:p w14:paraId="1DE96034" w14:textId="77777777" w:rsidR="008E123C" w:rsidRDefault="0068318C" w:rsidP="008455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B059F">
        <w:rPr>
          <w:rFonts w:ascii="Arial" w:hAnsi="Arial" w:cs="Arial"/>
          <w:b/>
        </w:rPr>
        <w:t>35 Hours FTE posts</w:t>
      </w:r>
      <w:r>
        <w:rPr>
          <w:rFonts w:ascii="Arial" w:hAnsi="Arial" w:cs="Arial"/>
          <w:b/>
        </w:rPr>
        <w:t>)</w:t>
      </w:r>
      <w:r w:rsidR="0084551C" w:rsidRPr="008E123C">
        <w:rPr>
          <w:rFonts w:ascii="Arial" w:hAnsi="Arial" w:cs="Arial"/>
          <w:b/>
        </w:rPr>
        <w:tab/>
      </w:r>
    </w:p>
    <w:p w14:paraId="1D1C5F58" w14:textId="77777777" w:rsidR="008E123C" w:rsidRDefault="008E123C" w:rsidP="0084551C">
      <w:pPr>
        <w:spacing w:after="0"/>
        <w:rPr>
          <w:rFonts w:ascii="Arial" w:hAnsi="Arial" w:cs="Arial"/>
          <w:b/>
        </w:rPr>
      </w:pPr>
    </w:p>
    <w:p w14:paraId="64826C23" w14:textId="77777777" w:rsidR="005B059F" w:rsidRDefault="005B059F" w:rsidP="005B059F">
      <w:pPr>
        <w:shd w:val="pct12" w:color="auto" w:fill="auto"/>
        <w:spacing w:after="0"/>
        <w:rPr>
          <w:rFonts w:ascii="Arial" w:hAnsi="Arial" w:cs="Arial"/>
          <w:b/>
          <w:u w:val="single"/>
        </w:rPr>
      </w:pPr>
    </w:p>
    <w:p w14:paraId="7A7B6B41" w14:textId="77777777" w:rsidR="005B059F" w:rsidRDefault="005B059F" w:rsidP="005B059F">
      <w:pPr>
        <w:shd w:val="pct12" w:color="auto" w:fill="auto"/>
        <w:spacing w:after="0"/>
        <w:rPr>
          <w:rFonts w:ascii="Arial" w:hAnsi="Arial" w:cs="Arial"/>
          <w:b/>
          <w:u w:val="single"/>
        </w:rPr>
      </w:pPr>
      <w:r w:rsidRPr="008E123C">
        <w:rPr>
          <w:rFonts w:ascii="Arial" w:hAnsi="Arial" w:cs="Arial"/>
          <w:b/>
          <w:u w:val="single"/>
        </w:rPr>
        <w:t>Example</w:t>
      </w:r>
      <w:r>
        <w:rPr>
          <w:rFonts w:ascii="Arial" w:hAnsi="Arial" w:cs="Arial"/>
          <w:b/>
          <w:u w:val="single"/>
        </w:rPr>
        <w:t xml:space="preserve"> </w:t>
      </w:r>
      <w:r w:rsidR="006921E3">
        <w:rPr>
          <w:rFonts w:ascii="Arial" w:hAnsi="Arial" w:cs="Arial"/>
          <w:b/>
          <w:u w:val="single"/>
        </w:rPr>
        <w:t>1</w:t>
      </w:r>
    </w:p>
    <w:p w14:paraId="6BCE9612" w14:textId="77777777" w:rsidR="005B059F" w:rsidRDefault="005B059F" w:rsidP="005B059F">
      <w:pPr>
        <w:shd w:val="pct12" w:color="auto" w:fill="auto"/>
        <w:spacing w:after="0"/>
        <w:rPr>
          <w:rFonts w:ascii="Arial" w:hAnsi="Arial" w:cs="Arial"/>
          <w:b/>
        </w:rPr>
      </w:pPr>
    </w:p>
    <w:p w14:paraId="6F601B4F" w14:textId="77777777" w:rsidR="000263E4" w:rsidRDefault="000263E4" w:rsidP="005B059F">
      <w:pPr>
        <w:shd w:val="pct12" w:color="auto" w:fill="auto"/>
        <w:spacing w:after="0"/>
        <w:rPr>
          <w:rFonts w:ascii="Arial" w:hAnsi="Arial" w:cs="Arial"/>
        </w:rPr>
      </w:pPr>
      <w:r w:rsidRPr="000263E4">
        <w:rPr>
          <w:rFonts w:ascii="Arial" w:hAnsi="Arial" w:cs="Arial"/>
          <w:b/>
        </w:rPr>
        <w:t>Employee A</w:t>
      </w:r>
      <w:r>
        <w:rPr>
          <w:rFonts w:ascii="Arial" w:hAnsi="Arial" w:cs="Arial"/>
        </w:rPr>
        <w:t xml:space="preserve"> is employed as a Swimming Teacher and has 3 years continuous service. A full time Swimming Teacher (35 hours) with 3 years continuous service is entitled to 20 days annual leave and 12 days public holidays.</w:t>
      </w:r>
    </w:p>
    <w:p w14:paraId="55049FC2" w14:textId="77777777" w:rsidR="000263E4" w:rsidRDefault="000263E4" w:rsidP="005B059F">
      <w:pPr>
        <w:shd w:val="pct12" w:color="auto" w:fill="auto"/>
        <w:spacing w:after="0"/>
        <w:rPr>
          <w:rFonts w:ascii="Arial" w:hAnsi="Arial" w:cs="Arial"/>
        </w:rPr>
      </w:pPr>
    </w:p>
    <w:p w14:paraId="2D71AB45" w14:textId="77777777" w:rsidR="000263E4" w:rsidRDefault="000263E4" w:rsidP="005B059F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Leave and Public Holidays in Hours are calculated as follows:</w:t>
      </w:r>
    </w:p>
    <w:p w14:paraId="7CC44F14" w14:textId="77777777" w:rsidR="000263E4" w:rsidRDefault="000263E4" w:rsidP="005B059F">
      <w:pPr>
        <w:shd w:val="pct12" w:color="auto" w:fill="auto"/>
        <w:spacing w:after="0"/>
        <w:rPr>
          <w:rFonts w:ascii="Arial" w:hAnsi="Arial" w:cs="Arial"/>
        </w:rPr>
      </w:pPr>
    </w:p>
    <w:p w14:paraId="121AAA61" w14:textId="77777777" w:rsidR="000263E4" w:rsidRDefault="000263E4" w:rsidP="005B059F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(a) For a full time Swimming Teacher (35 hours)</w:t>
      </w:r>
    </w:p>
    <w:p w14:paraId="2407054F" w14:textId="77777777" w:rsidR="000263E4" w:rsidRDefault="000263E4" w:rsidP="005B059F">
      <w:pPr>
        <w:shd w:val="pct12" w:color="auto" w:fill="auto"/>
        <w:spacing w:after="0"/>
        <w:rPr>
          <w:rFonts w:ascii="Arial" w:hAnsi="Arial" w:cs="Arial"/>
        </w:rPr>
      </w:pPr>
    </w:p>
    <w:p w14:paraId="3C6378C6" w14:textId="77777777" w:rsidR="000263E4" w:rsidRDefault="000263E4" w:rsidP="005B059F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 days </w:t>
      </w:r>
      <w:r w:rsidR="005B059F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x 7 hours</w:t>
      </w:r>
      <w:r w:rsidR="005B059F">
        <w:rPr>
          <w:rFonts w:ascii="Arial" w:hAnsi="Arial" w:cs="Arial"/>
        </w:rPr>
        <w:t xml:space="preserve"> (per day)</w:t>
      </w:r>
      <w:r>
        <w:rPr>
          <w:rFonts w:ascii="Arial" w:hAnsi="Arial" w:cs="Arial"/>
        </w:rPr>
        <w:tab/>
        <w:t>= 140 hours</w:t>
      </w:r>
      <w:r>
        <w:rPr>
          <w:rFonts w:ascii="Arial" w:hAnsi="Arial" w:cs="Arial"/>
        </w:rPr>
        <w:tab/>
      </w:r>
    </w:p>
    <w:p w14:paraId="4F1D0BEF" w14:textId="77777777" w:rsidR="005B059F" w:rsidRDefault="005B059F" w:rsidP="005B059F">
      <w:pPr>
        <w:shd w:val="pct12" w:color="auto" w:fill="auto"/>
        <w:spacing w:after="0"/>
        <w:rPr>
          <w:rFonts w:ascii="Arial" w:hAnsi="Arial" w:cs="Arial"/>
        </w:rPr>
      </w:pPr>
    </w:p>
    <w:p w14:paraId="285FBF05" w14:textId="77777777" w:rsidR="005B059F" w:rsidRPr="00707EDE" w:rsidRDefault="005B059F" w:rsidP="005B059F">
      <w:pPr>
        <w:shd w:val="pct12" w:color="auto" w:fill="auto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707EDE">
        <w:rPr>
          <w:rFonts w:ascii="Arial" w:hAnsi="Arial" w:cs="Arial"/>
          <w:u w:val="single"/>
        </w:rPr>
        <w:t>12 days PH x 7 hours (per day)</w:t>
      </w:r>
      <w:r w:rsidRPr="00707EDE">
        <w:rPr>
          <w:rFonts w:ascii="Arial" w:hAnsi="Arial" w:cs="Arial"/>
          <w:u w:val="single"/>
        </w:rPr>
        <w:tab/>
        <w:t>=   84 hours</w:t>
      </w:r>
    </w:p>
    <w:p w14:paraId="7C2FEB92" w14:textId="77777777" w:rsidR="005B059F" w:rsidRDefault="005B059F" w:rsidP="005B059F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Total AL and PH in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224 hours</w:t>
      </w:r>
    </w:p>
    <w:p w14:paraId="556D2830" w14:textId="77777777" w:rsidR="005B059F" w:rsidRDefault="005B059F" w:rsidP="005B059F">
      <w:pPr>
        <w:shd w:val="pct12" w:color="auto" w:fill="auto"/>
        <w:spacing w:after="0"/>
        <w:rPr>
          <w:rFonts w:ascii="Arial" w:hAnsi="Arial" w:cs="Arial"/>
        </w:rPr>
      </w:pPr>
    </w:p>
    <w:p w14:paraId="57ABA5DC" w14:textId="77777777" w:rsidR="0068318C" w:rsidRDefault="005B059F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 full time employee with 3 </w:t>
      </w:r>
      <w:proofErr w:type="spellStart"/>
      <w:r>
        <w:rPr>
          <w:rFonts w:ascii="Arial" w:hAnsi="Arial" w:cs="Arial"/>
        </w:rPr>
        <w:t>years service</w:t>
      </w:r>
      <w:proofErr w:type="spellEnd"/>
      <w:r>
        <w:rPr>
          <w:rFonts w:ascii="Arial" w:hAnsi="Arial" w:cs="Arial"/>
        </w:rPr>
        <w:t xml:space="preserve"> is entitled to 140 hours AL and 84 hours PH, Employee A</w:t>
      </w:r>
      <w:r w:rsidR="00FB340D">
        <w:rPr>
          <w:rFonts w:ascii="Arial" w:hAnsi="Arial" w:cs="Arial"/>
        </w:rPr>
        <w:t>, working</w:t>
      </w:r>
      <w:r>
        <w:rPr>
          <w:rFonts w:ascii="Arial" w:hAnsi="Arial" w:cs="Arial"/>
        </w:rPr>
        <w:t xml:space="preserve"> 33.</w:t>
      </w:r>
      <w:r w:rsidR="00C71237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hours </w:t>
      </w:r>
      <w:r w:rsidR="0068318C">
        <w:rPr>
          <w:rFonts w:ascii="Arial" w:hAnsi="Arial" w:cs="Arial"/>
        </w:rPr>
        <w:t>will be entitled to:</w:t>
      </w:r>
    </w:p>
    <w:p w14:paraId="6F06BC64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70762F80" w14:textId="77777777" w:rsidR="0068318C" w:rsidRP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  <w:u w:val="single"/>
        </w:rPr>
      </w:pPr>
      <w:r w:rsidRPr="0068318C">
        <w:rPr>
          <w:rFonts w:ascii="Arial" w:hAnsi="Arial" w:cs="Arial"/>
          <w:u w:val="single"/>
        </w:rPr>
        <w:t>Annual Leave</w:t>
      </w:r>
    </w:p>
    <w:p w14:paraId="0109465A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5BDCA01E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140 hours AL/35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4 hours for each hour worked</w:t>
      </w:r>
    </w:p>
    <w:p w14:paraId="39F78C4C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68CE060A" w14:textId="77777777" w:rsidR="0068318C" w:rsidRPr="00707EDE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7EDE">
        <w:rPr>
          <w:rFonts w:ascii="Arial" w:hAnsi="Arial" w:cs="Arial"/>
        </w:rPr>
        <w:t>33.</w:t>
      </w:r>
      <w:r w:rsidR="00C71237">
        <w:rPr>
          <w:rFonts w:ascii="Arial" w:hAnsi="Arial" w:cs="Arial"/>
        </w:rPr>
        <w:t>79</w:t>
      </w:r>
      <w:r w:rsidRPr="00707EDE">
        <w:rPr>
          <w:rFonts w:ascii="Arial" w:hAnsi="Arial" w:cs="Arial"/>
        </w:rPr>
        <w:t xml:space="preserve"> hours x 4 hours</w:t>
      </w:r>
      <w:r w:rsidRPr="00707EDE">
        <w:rPr>
          <w:rFonts w:ascii="Arial" w:hAnsi="Arial" w:cs="Arial"/>
        </w:rPr>
        <w:tab/>
      </w:r>
      <w:r w:rsidRPr="00707EDE">
        <w:rPr>
          <w:rFonts w:ascii="Arial" w:hAnsi="Arial" w:cs="Arial"/>
        </w:rPr>
        <w:tab/>
      </w:r>
      <w:r w:rsidRPr="00707EDE">
        <w:rPr>
          <w:rFonts w:ascii="Arial" w:hAnsi="Arial" w:cs="Arial"/>
        </w:rPr>
        <w:tab/>
        <w:t>= 135.</w:t>
      </w:r>
      <w:r w:rsidR="00C71237">
        <w:rPr>
          <w:rFonts w:ascii="Arial" w:hAnsi="Arial" w:cs="Arial"/>
        </w:rPr>
        <w:t>16</w:t>
      </w:r>
      <w:r w:rsidRPr="00707EDE">
        <w:rPr>
          <w:rFonts w:ascii="Arial" w:hAnsi="Arial" w:cs="Arial"/>
        </w:rPr>
        <w:t xml:space="preserve"> hours</w:t>
      </w:r>
    </w:p>
    <w:p w14:paraId="42CAA3F2" w14:textId="77777777" w:rsidR="00707EDE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004D7B" w14:textId="77777777" w:rsidR="0068318C" w:rsidRDefault="00707EDE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318C">
        <w:rPr>
          <w:rFonts w:ascii="Arial" w:hAnsi="Arial" w:cs="Arial"/>
        </w:rPr>
        <w:t>Total</w:t>
      </w:r>
      <w:r w:rsidR="0068318C">
        <w:rPr>
          <w:rFonts w:ascii="Arial" w:hAnsi="Arial" w:cs="Arial"/>
        </w:rPr>
        <w:tab/>
      </w:r>
      <w:r w:rsidR="0068318C">
        <w:rPr>
          <w:rFonts w:ascii="Arial" w:hAnsi="Arial" w:cs="Arial"/>
        </w:rPr>
        <w:tab/>
      </w:r>
      <w:r w:rsidR="0068318C">
        <w:rPr>
          <w:rFonts w:ascii="Arial" w:hAnsi="Arial" w:cs="Arial"/>
        </w:rPr>
        <w:tab/>
        <w:t>= 136 hours</w:t>
      </w:r>
    </w:p>
    <w:p w14:paraId="6DA96E54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17FA7618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7E9127A5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  <w:u w:val="single"/>
        </w:rPr>
      </w:pPr>
      <w:r w:rsidRPr="0068318C">
        <w:rPr>
          <w:rFonts w:ascii="Arial" w:hAnsi="Arial" w:cs="Arial"/>
          <w:u w:val="single"/>
        </w:rPr>
        <w:t>Public Holidays</w:t>
      </w:r>
    </w:p>
    <w:p w14:paraId="21AAD63C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  <w:u w:val="single"/>
        </w:rPr>
      </w:pPr>
    </w:p>
    <w:p w14:paraId="31E987DA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 w:rsidRPr="006831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84 hours PH/35 hours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2.4 hours for each hour worked</w:t>
      </w:r>
    </w:p>
    <w:p w14:paraId="670D77AE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0AB544FA" w14:textId="77777777" w:rsidR="0068318C" w:rsidRPr="00707EDE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7EDE">
        <w:rPr>
          <w:rFonts w:ascii="Arial" w:hAnsi="Arial" w:cs="Arial"/>
        </w:rPr>
        <w:t>33.</w:t>
      </w:r>
      <w:r w:rsidR="00C71237">
        <w:rPr>
          <w:rFonts w:ascii="Arial" w:hAnsi="Arial" w:cs="Arial"/>
        </w:rPr>
        <w:t>79</w:t>
      </w:r>
      <w:r w:rsidRPr="00707EDE">
        <w:rPr>
          <w:rFonts w:ascii="Arial" w:hAnsi="Arial" w:cs="Arial"/>
        </w:rPr>
        <w:t xml:space="preserve"> hours x 2.4 hours</w:t>
      </w:r>
      <w:r w:rsidRPr="00707EDE">
        <w:rPr>
          <w:rFonts w:ascii="Arial" w:hAnsi="Arial" w:cs="Arial"/>
        </w:rPr>
        <w:tab/>
      </w:r>
      <w:r w:rsidRPr="00707EDE">
        <w:rPr>
          <w:rFonts w:ascii="Arial" w:hAnsi="Arial" w:cs="Arial"/>
        </w:rPr>
        <w:tab/>
        <w:t>= 81.</w:t>
      </w:r>
      <w:r w:rsidR="00C71237">
        <w:rPr>
          <w:rFonts w:ascii="Arial" w:hAnsi="Arial" w:cs="Arial"/>
        </w:rPr>
        <w:t>096</w:t>
      </w:r>
      <w:r w:rsidRPr="00707EDE">
        <w:rPr>
          <w:rFonts w:ascii="Arial" w:hAnsi="Arial" w:cs="Arial"/>
        </w:rPr>
        <w:t xml:space="preserve"> hours</w:t>
      </w:r>
    </w:p>
    <w:p w14:paraId="6723DA79" w14:textId="77777777" w:rsidR="00707EDE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8141E0" w14:textId="77777777" w:rsidR="0068318C" w:rsidRDefault="00707EDE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318C">
        <w:rPr>
          <w:rFonts w:ascii="Arial" w:hAnsi="Arial" w:cs="Arial"/>
        </w:rPr>
        <w:t xml:space="preserve"> Total</w:t>
      </w:r>
      <w:r w:rsidR="0068318C">
        <w:rPr>
          <w:rFonts w:ascii="Arial" w:hAnsi="Arial" w:cs="Arial"/>
        </w:rPr>
        <w:tab/>
      </w:r>
      <w:r w:rsidR="0068318C">
        <w:rPr>
          <w:rFonts w:ascii="Arial" w:hAnsi="Arial" w:cs="Arial"/>
        </w:rPr>
        <w:tab/>
      </w:r>
      <w:r w:rsidR="0068318C">
        <w:rPr>
          <w:rFonts w:ascii="Arial" w:hAnsi="Arial" w:cs="Arial"/>
        </w:rPr>
        <w:tab/>
        <w:t>= 82 hours</w:t>
      </w:r>
    </w:p>
    <w:p w14:paraId="2AC91A20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7FFBF8BD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008276EE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Total AL and PH for Employee A = 136 hours AL and 82 hours PH</w:t>
      </w:r>
    </w:p>
    <w:p w14:paraId="28193D23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B4B35CA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3F5B7610" w14:textId="77777777" w:rsidR="0068318C" w:rsidRDefault="0068318C" w:rsidP="0068318C">
      <w:pPr>
        <w:spacing w:after="0" w:line="240" w:lineRule="auto"/>
        <w:rPr>
          <w:rFonts w:ascii="Arial" w:hAnsi="Arial" w:cs="Arial"/>
        </w:rPr>
      </w:pPr>
    </w:p>
    <w:p w14:paraId="32CD26CB" w14:textId="77777777" w:rsidR="0068318C" w:rsidRDefault="0068318C" w:rsidP="0068318C">
      <w:pPr>
        <w:spacing w:after="0" w:line="240" w:lineRule="auto"/>
        <w:rPr>
          <w:rFonts w:ascii="Arial" w:hAnsi="Arial" w:cs="Arial"/>
        </w:rPr>
      </w:pPr>
    </w:p>
    <w:p w14:paraId="03561191" w14:textId="77777777" w:rsidR="00707EDE" w:rsidRDefault="00707EDE" w:rsidP="0068318C">
      <w:pPr>
        <w:spacing w:after="0" w:line="240" w:lineRule="auto"/>
        <w:rPr>
          <w:rFonts w:ascii="Arial" w:hAnsi="Arial" w:cs="Arial"/>
        </w:rPr>
      </w:pPr>
    </w:p>
    <w:p w14:paraId="17EC96A9" w14:textId="77777777" w:rsidR="0068318C" w:rsidRDefault="0068318C" w:rsidP="0068318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E123C">
        <w:rPr>
          <w:rFonts w:ascii="Arial" w:hAnsi="Arial" w:cs="Arial"/>
          <w:b/>
        </w:rPr>
        <w:t xml:space="preserve">. Conversion </w:t>
      </w:r>
      <w:r>
        <w:rPr>
          <w:rFonts w:ascii="Arial" w:hAnsi="Arial" w:cs="Arial"/>
          <w:b/>
        </w:rPr>
        <w:t xml:space="preserve">of </w:t>
      </w:r>
      <w:r w:rsidRPr="008E123C">
        <w:rPr>
          <w:rFonts w:ascii="Arial" w:hAnsi="Arial" w:cs="Arial"/>
          <w:b/>
        </w:rPr>
        <w:t xml:space="preserve">Annual Leave </w:t>
      </w:r>
      <w:r>
        <w:rPr>
          <w:rFonts w:ascii="Arial" w:hAnsi="Arial" w:cs="Arial"/>
          <w:b/>
        </w:rPr>
        <w:t>(AL) and Public Holidays (PH) to Hours</w:t>
      </w:r>
    </w:p>
    <w:p w14:paraId="6A5C8099" w14:textId="77777777" w:rsidR="0068318C" w:rsidRDefault="0068318C" w:rsidP="006831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(37 Hours FTE posts)</w:t>
      </w:r>
    </w:p>
    <w:p w14:paraId="79BE580D" w14:textId="77777777" w:rsidR="0068318C" w:rsidRDefault="0068318C" w:rsidP="0068318C">
      <w:pPr>
        <w:spacing w:after="0" w:line="240" w:lineRule="auto"/>
        <w:rPr>
          <w:rFonts w:ascii="Arial" w:hAnsi="Arial" w:cs="Arial"/>
          <w:b/>
        </w:rPr>
      </w:pPr>
    </w:p>
    <w:p w14:paraId="1644EF33" w14:textId="77777777" w:rsidR="006921E3" w:rsidRDefault="006921E3" w:rsidP="0068318C">
      <w:pPr>
        <w:shd w:val="pct12" w:color="auto" w:fill="auto"/>
        <w:spacing w:after="0"/>
        <w:rPr>
          <w:rFonts w:ascii="Arial" w:hAnsi="Arial" w:cs="Arial"/>
          <w:b/>
          <w:u w:val="single"/>
        </w:rPr>
      </w:pPr>
    </w:p>
    <w:p w14:paraId="6D993065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  <w:b/>
          <w:u w:val="single"/>
        </w:rPr>
      </w:pPr>
      <w:r w:rsidRPr="008E123C">
        <w:rPr>
          <w:rFonts w:ascii="Arial" w:hAnsi="Arial" w:cs="Arial"/>
          <w:b/>
          <w:u w:val="single"/>
        </w:rPr>
        <w:t>Example</w:t>
      </w:r>
      <w:r>
        <w:rPr>
          <w:rFonts w:ascii="Arial" w:hAnsi="Arial" w:cs="Arial"/>
          <w:b/>
          <w:u w:val="single"/>
        </w:rPr>
        <w:t xml:space="preserve"> 2</w:t>
      </w:r>
    </w:p>
    <w:p w14:paraId="28E28DBA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  <w:b/>
        </w:rPr>
      </w:pPr>
    </w:p>
    <w:p w14:paraId="1663D5F0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</w:rPr>
      </w:pPr>
      <w:r w:rsidRPr="000263E4">
        <w:rPr>
          <w:rFonts w:ascii="Arial" w:hAnsi="Arial" w:cs="Arial"/>
          <w:b/>
        </w:rPr>
        <w:t xml:space="preserve">Employee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is employed as a Green Keeper and has 8 years continuous service. A full time </w:t>
      </w:r>
      <w:r w:rsidR="00F82827">
        <w:rPr>
          <w:rFonts w:ascii="Arial" w:hAnsi="Arial" w:cs="Arial"/>
        </w:rPr>
        <w:t>Green Keeper</w:t>
      </w:r>
      <w:r>
        <w:rPr>
          <w:rFonts w:ascii="Arial" w:hAnsi="Arial" w:cs="Arial"/>
        </w:rPr>
        <w:t xml:space="preserve"> (3</w:t>
      </w:r>
      <w:r w:rsidR="00F8282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hours) with </w:t>
      </w:r>
      <w:r w:rsidR="00F8282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years continuous service is entitled to </w:t>
      </w:r>
      <w:r w:rsidR="00F8282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days annual leave and 12 days public holidays.</w:t>
      </w:r>
    </w:p>
    <w:p w14:paraId="0F1328F7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</w:rPr>
      </w:pPr>
    </w:p>
    <w:p w14:paraId="6D1737DC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Leave and Public Holidays in Hours are calculated as follows:</w:t>
      </w:r>
    </w:p>
    <w:p w14:paraId="2EC6F29A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</w:rPr>
      </w:pPr>
    </w:p>
    <w:p w14:paraId="2155C534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(a) For a full time </w:t>
      </w:r>
      <w:r w:rsidR="00F82827">
        <w:rPr>
          <w:rFonts w:ascii="Arial" w:hAnsi="Arial" w:cs="Arial"/>
        </w:rPr>
        <w:t>Green Keeper</w:t>
      </w:r>
      <w:r>
        <w:rPr>
          <w:rFonts w:ascii="Arial" w:hAnsi="Arial" w:cs="Arial"/>
        </w:rPr>
        <w:t xml:space="preserve"> (3</w:t>
      </w:r>
      <w:r w:rsidR="00F8282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hours)</w:t>
      </w:r>
    </w:p>
    <w:p w14:paraId="727B2BC3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</w:rPr>
      </w:pPr>
    </w:p>
    <w:p w14:paraId="7A4AC9CD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82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days AL x 7</w:t>
      </w:r>
      <w:r w:rsidR="00F82827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 hours (per day)</w:t>
      </w:r>
      <w:r>
        <w:rPr>
          <w:rFonts w:ascii="Arial" w:hAnsi="Arial" w:cs="Arial"/>
        </w:rPr>
        <w:tab/>
        <w:t>= 1</w:t>
      </w:r>
      <w:r w:rsidR="00F82827">
        <w:rPr>
          <w:rFonts w:ascii="Arial" w:hAnsi="Arial" w:cs="Arial"/>
        </w:rPr>
        <w:t>92.4</w:t>
      </w:r>
      <w:r>
        <w:rPr>
          <w:rFonts w:ascii="Arial" w:hAnsi="Arial" w:cs="Arial"/>
        </w:rPr>
        <w:t>0 hours</w:t>
      </w:r>
      <w:r>
        <w:rPr>
          <w:rFonts w:ascii="Arial" w:hAnsi="Arial" w:cs="Arial"/>
        </w:rPr>
        <w:tab/>
      </w:r>
    </w:p>
    <w:p w14:paraId="222CC851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</w:rPr>
      </w:pPr>
    </w:p>
    <w:p w14:paraId="2B0D953B" w14:textId="77777777" w:rsidR="0068318C" w:rsidRPr="00707EDE" w:rsidRDefault="0068318C" w:rsidP="0068318C">
      <w:pPr>
        <w:shd w:val="pct12" w:color="auto" w:fill="auto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707EDE">
        <w:rPr>
          <w:rFonts w:ascii="Arial" w:hAnsi="Arial" w:cs="Arial"/>
          <w:u w:val="single"/>
        </w:rPr>
        <w:t>12 days PH x 7</w:t>
      </w:r>
      <w:r w:rsidR="00F82827" w:rsidRPr="00707EDE">
        <w:rPr>
          <w:rFonts w:ascii="Arial" w:hAnsi="Arial" w:cs="Arial"/>
          <w:u w:val="single"/>
        </w:rPr>
        <w:t>.4</w:t>
      </w:r>
      <w:r w:rsidRPr="00707EDE">
        <w:rPr>
          <w:rFonts w:ascii="Arial" w:hAnsi="Arial" w:cs="Arial"/>
          <w:u w:val="single"/>
        </w:rPr>
        <w:t xml:space="preserve"> hours (per day)</w:t>
      </w:r>
      <w:r w:rsidRPr="00707EDE">
        <w:rPr>
          <w:rFonts w:ascii="Arial" w:hAnsi="Arial" w:cs="Arial"/>
          <w:u w:val="single"/>
        </w:rPr>
        <w:tab/>
        <w:t xml:space="preserve">= </w:t>
      </w:r>
      <w:r w:rsidR="00F82827" w:rsidRPr="00707EDE">
        <w:rPr>
          <w:rFonts w:ascii="Arial" w:hAnsi="Arial" w:cs="Arial"/>
          <w:u w:val="single"/>
        </w:rPr>
        <w:t xml:space="preserve"> </w:t>
      </w:r>
      <w:r w:rsidRPr="00707EDE">
        <w:rPr>
          <w:rFonts w:ascii="Arial" w:hAnsi="Arial" w:cs="Arial"/>
          <w:u w:val="single"/>
        </w:rPr>
        <w:t xml:space="preserve"> 8</w:t>
      </w:r>
      <w:r w:rsidR="00F82827" w:rsidRPr="00707EDE">
        <w:rPr>
          <w:rFonts w:ascii="Arial" w:hAnsi="Arial" w:cs="Arial"/>
          <w:u w:val="single"/>
        </w:rPr>
        <w:t>8.80</w:t>
      </w:r>
      <w:r w:rsidRPr="00707EDE">
        <w:rPr>
          <w:rFonts w:ascii="Arial" w:hAnsi="Arial" w:cs="Arial"/>
          <w:u w:val="single"/>
        </w:rPr>
        <w:t xml:space="preserve"> hours</w:t>
      </w:r>
    </w:p>
    <w:p w14:paraId="4322CF0D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Total AL and PH in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2</w:t>
      </w:r>
      <w:r w:rsidR="00F82827">
        <w:rPr>
          <w:rFonts w:ascii="Arial" w:hAnsi="Arial" w:cs="Arial"/>
        </w:rPr>
        <w:t>81.20</w:t>
      </w:r>
      <w:r>
        <w:rPr>
          <w:rFonts w:ascii="Arial" w:hAnsi="Arial" w:cs="Arial"/>
        </w:rPr>
        <w:t xml:space="preserve"> hours</w:t>
      </w:r>
    </w:p>
    <w:p w14:paraId="296DFEAA" w14:textId="77777777" w:rsidR="0068318C" w:rsidRDefault="0068318C" w:rsidP="0068318C">
      <w:pPr>
        <w:shd w:val="pct12" w:color="auto" w:fill="auto"/>
        <w:spacing w:after="0"/>
        <w:rPr>
          <w:rFonts w:ascii="Arial" w:hAnsi="Arial" w:cs="Arial"/>
        </w:rPr>
      </w:pPr>
    </w:p>
    <w:p w14:paraId="7BCF8A88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 full time employee with </w:t>
      </w:r>
      <w:r w:rsidR="00F8282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years service</w:t>
      </w:r>
      <w:proofErr w:type="spellEnd"/>
      <w:r>
        <w:rPr>
          <w:rFonts w:ascii="Arial" w:hAnsi="Arial" w:cs="Arial"/>
        </w:rPr>
        <w:t xml:space="preserve"> is entitled to 1</w:t>
      </w:r>
      <w:r w:rsidR="006921E3">
        <w:rPr>
          <w:rFonts w:ascii="Arial" w:hAnsi="Arial" w:cs="Arial"/>
        </w:rPr>
        <w:t>92.40</w:t>
      </w:r>
      <w:r>
        <w:rPr>
          <w:rFonts w:ascii="Arial" w:hAnsi="Arial" w:cs="Arial"/>
        </w:rPr>
        <w:t xml:space="preserve"> hours AL and 8</w:t>
      </w:r>
      <w:r w:rsidR="006921E3">
        <w:rPr>
          <w:rFonts w:ascii="Arial" w:hAnsi="Arial" w:cs="Arial"/>
        </w:rPr>
        <w:t>8.80</w:t>
      </w:r>
      <w:r>
        <w:rPr>
          <w:rFonts w:ascii="Arial" w:hAnsi="Arial" w:cs="Arial"/>
        </w:rPr>
        <w:t xml:space="preserve"> hours PH, Employee </w:t>
      </w:r>
      <w:r w:rsidR="00F82827">
        <w:rPr>
          <w:rFonts w:ascii="Arial" w:hAnsi="Arial" w:cs="Arial"/>
        </w:rPr>
        <w:t>B</w:t>
      </w:r>
      <w:r w:rsidR="00FB340D">
        <w:rPr>
          <w:rFonts w:ascii="Arial" w:hAnsi="Arial" w:cs="Arial"/>
        </w:rPr>
        <w:t>, working</w:t>
      </w:r>
      <w:r>
        <w:rPr>
          <w:rFonts w:ascii="Arial" w:hAnsi="Arial" w:cs="Arial"/>
        </w:rPr>
        <w:t xml:space="preserve"> 3</w:t>
      </w:r>
      <w:r w:rsidR="00F82827">
        <w:rPr>
          <w:rFonts w:ascii="Arial" w:hAnsi="Arial" w:cs="Arial"/>
        </w:rPr>
        <w:t>5.</w:t>
      </w:r>
      <w:r w:rsidR="003829A3">
        <w:rPr>
          <w:rFonts w:ascii="Arial" w:hAnsi="Arial" w:cs="Arial"/>
        </w:rPr>
        <w:t>5</w:t>
      </w:r>
      <w:r w:rsidR="00F8282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hours will be entitled to:</w:t>
      </w:r>
    </w:p>
    <w:p w14:paraId="64028E3F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5117F70E" w14:textId="77777777" w:rsidR="0068318C" w:rsidRP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  <w:u w:val="single"/>
        </w:rPr>
      </w:pPr>
      <w:r w:rsidRPr="0068318C">
        <w:rPr>
          <w:rFonts w:ascii="Arial" w:hAnsi="Arial" w:cs="Arial"/>
          <w:u w:val="single"/>
        </w:rPr>
        <w:t>Annual Leave</w:t>
      </w:r>
    </w:p>
    <w:p w14:paraId="1F6DAAB5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4D3A9454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F82827">
        <w:rPr>
          <w:rFonts w:ascii="Arial" w:hAnsi="Arial" w:cs="Arial"/>
        </w:rPr>
        <w:t>92.40</w:t>
      </w:r>
      <w:r>
        <w:rPr>
          <w:rFonts w:ascii="Arial" w:hAnsi="Arial" w:cs="Arial"/>
        </w:rPr>
        <w:t xml:space="preserve"> hours AL/3</w:t>
      </w:r>
      <w:r w:rsidR="00F8282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</w:t>
      </w:r>
      <w:r w:rsidR="006921E3">
        <w:rPr>
          <w:rFonts w:ascii="Arial" w:hAnsi="Arial" w:cs="Arial"/>
        </w:rPr>
        <w:t>5.2</w:t>
      </w:r>
      <w:r>
        <w:rPr>
          <w:rFonts w:ascii="Arial" w:hAnsi="Arial" w:cs="Arial"/>
        </w:rPr>
        <w:t xml:space="preserve"> hours for each hour worked</w:t>
      </w:r>
    </w:p>
    <w:p w14:paraId="5B594BA8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0BB85083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1237">
        <w:rPr>
          <w:rFonts w:ascii="Arial" w:hAnsi="Arial" w:cs="Arial"/>
        </w:rPr>
        <w:t>35.5</w:t>
      </w:r>
      <w:r w:rsidR="006921E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hours </w:t>
      </w:r>
      <w:r w:rsidR="006921E3">
        <w:rPr>
          <w:rFonts w:ascii="Arial" w:hAnsi="Arial" w:cs="Arial"/>
        </w:rPr>
        <w:t>x 5.2</w:t>
      </w:r>
      <w:r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1</w:t>
      </w:r>
      <w:r w:rsidR="006921E3">
        <w:rPr>
          <w:rFonts w:ascii="Arial" w:hAnsi="Arial" w:cs="Arial"/>
        </w:rPr>
        <w:t>8</w:t>
      </w:r>
      <w:r w:rsidR="00C71237">
        <w:rPr>
          <w:rFonts w:ascii="Arial" w:hAnsi="Arial" w:cs="Arial"/>
        </w:rPr>
        <w:t>4.76</w:t>
      </w:r>
      <w:r>
        <w:rPr>
          <w:rFonts w:ascii="Arial" w:hAnsi="Arial" w:cs="Arial"/>
        </w:rPr>
        <w:t xml:space="preserve"> hours</w:t>
      </w:r>
    </w:p>
    <w:p w14:paraId="38F57B52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3C88C870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1</w:t>
      </w:r>
      <w:r w:rsidR="006921E3">
        <w:rPr>
          <w:rFonts w:ascii="Arial" w:hAnsi="Arial" w:cs="Arial"/>
        </w:rPr>
        <w:t>8</w:t>
      </w:r>
      <w:r w:rsidR="00C7123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hours</w:t>
      </w:r>
    </w:p>
    <w:p w14:paraId="667E4DBF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16798928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4F8F852B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  <w:u w:val="single"/>
        </w:rPr>
      </w:pPr>
      <w:r w:rsidRPr="0068318C">
        <w:rPr>
          <w:rFonts w:ascii="Arial" w:hAnsi="Arial" w:cs="Arial"/>
          <w:u w:val="single"/>
        </w:rPr>
        <w:t>Public Holidays</w:t>
      </w:r>
    </w:p>
    <w:p w14:paraId="4FF4A0F5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  <w:u w:val="single"/>
        </w:rPr>
      </w:pPr>
    </w:p>
    <w:p w14:paraId="76CFA4C7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 w:rsidRPr="0068318C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6921E3">
        <w:rPr>
          <w:rFonts w:ascii="Arial" w:hAnsi="Arial" w:cs="Arial"/>
        </w:rPr>
        <w:t>8.80</w:t>
      </w:r>
      <w:r>
        <w:rPr>
          <w:rFonts w:ascii="Arial" w:hAnsi="Arial" w:cs="Arial"/>
        </w:rPr>
        <w:t xml:space="preserve"> hours PH/3</w:t>
      </w:r>
      <w:r w:rsidR="006921E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hours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2.4 hours for each hour worked</w:t>
      </w:r>
    </w:p>
    <w:p w14:paraId="16F154F7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43554625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6921E3">
        <w:rPr>
          <w:rFonts w:ascii="Arial" w:hAnsi="Arial" w:cs="Arial"/>
        </w:rPr>
        <w:t>5.</w:t>
      </w:r>
      <w:r w:rsidR="00C71237">
        <w:rPr>
          <w:rFonts w:ascii="Arial" w:hAnsi="Arial" w:cs="Arial"/>
        </w:rPr>
        <w:t>5</w:t>
      </w:r>
      <w:r w:rsidR="006921E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hours x 2.4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</w:t>
      </w:r>
      <w:r w:rsidR="006921E3">
        <w:rPr>
          <w:rFonts w:ascii="Arial" w:hAnsi="Arial" w:cs="Arial"/>
        </w:rPr>
        <w:t>85.</w:t>
      </w:r>
      <w:r w:rsidR="00C71237">
        <w:rPr>
          <w:rFonts w:ascii="Arial" w:hAnsi="Arial" w:cs="Arial"/>
        </w:rPr>
        <w:t>272</w:t>
      </w:r>
      <w:r>
        <w:rPr>
          <w:rFonts w:ascii="Arial" w:hAnsi="Arial" w:cs="Arial"/>
        </w:rPr>
        <w:t xml:space="preserve"> hours</w:t>
      </w:r>
    </w:p>
    <w:p w14:paraId="3970DF0B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3A298E86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8</w:t>
      </w:r>
      <w:r w:rsidR="006921E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hours</w:t>
      </w:r>
    </w:p>
    <w:p w14:paraId="674D893D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2496CBD8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4816D969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Total AL and PH for Employee A = 1</w:t>
      </w:r>
      <w:r w:rsidR="006921E3">
        <w:rPr>
          <w:rFonts w:ascii="Arial" w:hAnsi="Arial" w:cs="Arial"/>
        </w:rPr>
        <w:t>8</w:t>
      </w:r>
      <w:r w:rsidR="00C7123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hours AL and 8</w:t>
      </w:r>
      <w:r w:rsidR="006921E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hours PH</w:t>
      </w:r>
    </w:p>
    <w:p w14:paraId="2F9F76F9" w14:textId="77777777" w:rsidR="00FB340D" w:rsidRDefault="00FB340D" w:rsidP="0068318C">
      <w:pPr>
        <w:shd w:val="pct12" w:color="auto" w:fill="auto"/>
        <w:spacing w:after="0" w:line="240" w:lineRule="auto"/>
        <w:rPr>
          <w:rFonts w:ascii="Arial" w:hAnsi="Arial" w:cs="Arial"/>
        </w:rPr>
      </w:pPr>
    </w:p>
    <w:p w14:paraId="13A40288" w14:textId="77777777" w:rsidR="0068318C" w:rsidRDefault="0068318C" w:rsidP="0068318C">
      <w:pPr>
        <w:shd w:val="pct12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601C73E" w14:textId="77777777" w:rsidR="005B059F" w:rsidRDefault="0068318C" w:rsidP="006831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B059F" w:rsidSect="00736DB8">
      <w:footerReference w:type="default" r:id="rId9"/>
      <w:pgSz w:w="12240" w:h="15840" w:code="1"/>
      <w:pgMar w:top="1440" w:right="1467" w:bottom="1440" w:left="1440" w:header="720" w:footer="720" w:gutter="0"/>
      <w:paperSrc w:first="260" w:other="26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67AD" w14:textId="77777777" w:rsidR="00C71237" w:rsidRDefault="00C71237" w:rsidP="0028643F">
      <w:pPr>
        <w:spacing w:after="0" w:line="240" w:lineRule="auto"/>
      </w:pPr>
      <w:r>
        <w:separator/>
      </w:r>
    </w:p>
  </w:endnote>
  <w:endnote w:type="continuationSeparator" w:id="0">
    <w:p w14:paraId="1C19E7E8" w14:textId="77777777" w:rsidR="00C71237" w:rsidRDefault="00C71237" w:rsidP="0028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721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B39D0" w14:textId="77777777" w:rsidR="00736DB8" w:rsidRDefault="00736D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0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6858C79" w14:textId="77777777" w:rsidR="00822546" w:rsidRPr="00822546" w:rsidRDefault="0082254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E154" w14:textId="77777777" w:rsidR="00C71237" w:rsidRDefault="00C71237" w:rsidP="0028643F">
      <w:pPr>
        <w:spacing w:after="0" w:line="240" w:lineRule="auto"/>
      </w:pPr>
      <w:r>
        <w:separator/>
      </w:r>
    </w:p>
  </w:footnote>
  <w:footnote w:type="continuationSeparator" w:id="0">
    <w:p w14:paraId="37D3CBDA" w14:textId="77777777" w:rsidR="00C71237" w:rsidRDefault="00C71237" w:rsidP="0028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6E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94702"/>
    <w:multiLevelType w:val="hybridMultilevel"/>
    <w:tmpl w:val="3266EEDE"/>
    <w:lvl w:ilvl="0" w:tplc="AA6C5F0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97723"/>
    <w:multiLevelType w:val="hybridMultilevel"/>
    <w:tmpl w:val="2E7E1FC4"/>
    <w:lvl w:ilvl="0" w:tplc="CC7AFA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 w:val="0"/>
        <w:bCs/>
        <w:w w:val="99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930637E"/>
    <w:multiLevelType w:val="multilevel"/>
    <w:tmpl w:val="4CF00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4" w15:restartNumberingAfterBreak="0">
    <w:nsid w:val="29876590"/>
    <w:multiLevelType w:val="multilevel"/>
    <w:tmpl w:val="2C9852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A27438"/>
    <w:multiLevelType w:val="hybridMultilevel"/>
    <w:tmpl w:val="C838C34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AE804BD"/>
    <w:multiLevelType w:val="hybridMultilevel"/>
    <w:tmpl w:val="D590750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32369D6"/>
    <w:multiLevelType w:val="multilevel"/>
    <w:tmpl w:val="E65AB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83235E"/>
    <w:multiLevelType w:val="multilevel"/>
    <w:tmpl w:val="58A4F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42722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664A9F"/>
    <w:multiLevelType w:val="multilevel"/>
    <w:tmpl w:val="D12866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7920D5B"/>
    <w:multiLevelType w:val="hybridMultilevel"/>
    <w:tmpl w:val="215C51DA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6D017FBE"/>
    <w:multiLevelType w:val="hybridMultilevel"/>
    <w:tmpl w:val="D108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C76B5"/>
    <w:multiLevelType w:val="hybridMultilevel"/>
    <w:tmpl w:val="4538CE2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E0045"/>
    <w:multiLevelType w:val="multilevel"/>
    <w:tmpl w:val="F230E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67C4075"/>
    <w:multiLevelType w:val="multilevel"/>
    <w:tmpl w:val="07663A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6E333DB"/>
    <w:multiLevelType w:val="hybridMultilevel"/>
    <w:tmpl w:val="FA0416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9670C"/>
    <w:multiLevelType w:val="hybridMultilevel"/>
    <w:tmpl w:val="CC8CB4C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D214C"/>
    <w:multiLevelType w:val="hybridMultilevel"/>
    <w:tmpl w:val="6498949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4"/>
  </w:num>
  <w:num w:numId="16">
    <w:abstractNumId w:val="15"/>
  </w:num>
  <w:num w:numId="17">
    <w:abstractNumId w:val="16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9C"/>
    <w:rsid w:val="000263E4"/>
    <w:rsid w:val="00027693"/>
    <w:rsid w:val="000452DD"/>
    <w:rsid w:val="000574E4"/>
    <w:rsid w:val="00094DE8"/>
    <w:rsid w:val="000D379C"/>
    <w:rsid w:val="001F16A1"/>
    <w:rsid w:val="0025701E"/>
    <w:rsid w:val="00262FC2"/>
    <w:rsid w:val="0028643F"/>
    <w:rsid w:val="002A6DEA"/>
    <w:rsid w:val="002F3B4A"/>
    <w:rsid w:val="003829A3"/>
    <w:rsid w:val="004109B3"/>
    <w:rsid w:val="00440876"/>
    <w:rsid w:val="004A1835"/>
    <w:rsid w:val="00535DB2"/>
    <w:rsid w:val="00593EAC"/>
    <w:rsid w:val="005B059F"/>
    <w:rsid w:val="00607137"/>
    <w:rsid w:val="00652F8A"/>
    <w:rsid w:val="00653A00"/>
    <w:rsid w:val="0068318C"/>
    <w:rsid w:val="006921E3"/>
    <w:rsid w:val="006C3F83"/>
    <w:rsid w:val="006C5A10"/>
    <w:rsid w:val="007031AD"/>
    <w:rsid w:val="00707EDE"/>
    <w:rsid w:val="00726884"/>
    <w:rsid w:val="00731078"/>
    <w:rsid w:val="00732353"/>
    <w:rsid w:val="00736DB8"/>
    <w:rsid w:val="007A2ED0"/>
    <w:rsid w:val="007A7B53"/>
    <w:rsid w:val="007F0B1E"/>
    <w:rsid w:val="00822546"/>
    <w:rsid w:val="0084486B"/>
    <w:rsid w:val="0084551C"/>
    <w:rsid w:val="0085480C"/>
    <w:rsid w:val="00856EB9"/>
    <w:rsid w:val="008E123C"/>
    <w:rsid w:val="00923D9C"/>
    <w:rsid w:val="0092502D"/>
    <w:rsid w:val="00954C55"/>
    <w:rsid w:val="009F0706"/>
    <w:rsid w:val="00AA2F80"/>
    <w:rsid w:val="00B50016"/>
    <w:rsid w:val="00B71091"/>
    <w:rsid w:val="00BD2730"/>
    <w:rsid w:val="00C63B6F"/>
    <w:rsid w:val="00C71237"/>
    <w:rsid w:val="00C85F4F"/>
    <w:rsid w:val="00CE7C0F"/>
    <w:rsid w:val="00CF4C87"/>
    <w:rsid w:val="00D5764C"/>
    <w:rsid w:val="00E07487"/>
    <w:rsid w:val="00E32FB1"/>
    <w:rsid w:val="00EC6CB3"/>
    <w:rsid w:val="00F82827"/>
    <w:rsid w:val="00FB340D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D3899"/>
  <w14:defaultImageDpi w14:val="0"/>
  <w15:docId w15:val="{60CAD60C-A5BE-4320-9170-AFFEE96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C0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64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64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4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6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2E42-65C7-41BD-909F-B03CDB70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Stephen</dc:creator>
  <cp:keywords/>
  <dc:description/>
  <cp:lastModifiedBy>Louise McHenry</cp:lastModifiedBy>
  <cp:revision>2</cp:revision>
  <cp:lastPrinted>2013-05-13T11:31:00Z</cp:lastPrinted>
  <dcterms:created xsi:type="dcterms:W3CDTF">2021-02-11T12:12:00Z</dcterms:created>
  <dcterms:modified xsi:type="dcterms:W3CDTF">2021-02-11T12:12:00Z</dcterms:modified>
</cp:coreProperties>
</file>